
<file path=[Content_Types].xml><?xml version="1.0" encoding="utf-8"?>
<Types xmlns="http://schemas.openxmlformats.org/package/2006/content-types">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126" w:rsidRDefault="00374126">
      <w:pPr>
        <w:rPr>
          <w:b/>
          <w:sz w:val="28"/>
          <w:szCs w:val="28"/>
          <w:u w:val="single"/>
        </w:rPr>
      </w:pPr>
    </w:p>
    <w:p w:rsidR="00374126" w:rsidRDefault="00374126" w:rsidP="00374126">
      <w:pPr>
        <w:jc w:val="center"/>
        <w:rPr>
          <w:sz w:val="28"/>
          <w:szCs w:val="28"/>
        </w:rPr>
      </w:pPr>
      <w:r>
        <w:rPr>
          <w:sz w:val="28"/>
          <w:szCs w:val="28"/>
        </w:rPr>
        <w:t>Università degli studi di Torino</w:t>
      </w:r>
    </w:p>
    <w:p w:rsidR="00374126" w:rsidRDefault="00374126" w:rsidP="00374126">
      <w:pPr>
        <w:jc w:val="center"/>
        <w:rPr>
          <w:sz w:val="28"/>
          <w:szCs w:val="28"/>
        </w:rPr>
      </w:pPr>
      <w:r>
        <w:rPr>
          <w:sz w:val="28"/>
          <w:szCs w:val="28"/>
        </w:rPr>
        <w:t>Facoltà di Scienze della Formazione</w:t>
      </w:r>
    </w:p>
    <w:p w:rsidR="00374126" w:rsidRPr="00374126" w:rsidRDefault="00374126" w:rsidP="00374126">
      <w:pPr>
        <w:jc w:val="center"/>
        <w:rPr>
          <w:sz w:val="28"/>
          <w:szCs w:val="28"/>
        </w:rPr>
      </w:pPr>
      <w:r>
        <w:rPr>
          <w:sz w:val="28"/>
          <w:szCs w:val="28"/>
        </w:rPr>
        <w:t>Corso di laurea in Scienze dell’Educazione</w:t>
      </w:r>
    </w:p>
    <w:p w:rsidR="00374126" w:rsidRDefault="00374126">
      <w:pPr>
        <w:rPr>
          <w:b/>
          <w:sz w:val="28"/>
          <w:szCs w:val="28"/>
          <w:u w:val="single"/>
        </w:rPr>
      </w:pPr>
    </w:p>
    <w:p w:rsidR="00374126" w:rsidRDefault="00374126">
      <w:pPr>
        <w:rPr>
          <w:b/>
          <w:sz w:val="28"/>
          <w:szCs w:val="28"/>
          <w:u w:val="single"/>
        </w:rPr>
      </w:pPr>
    </w:p>
    <w:p w:rsidR="00374126" w:rsidRDefault="00374126">
      <w:pPr>
        <w:rPr>
          <w:b/>
          <w:sz w:val="28"/>
          <w:szCs w:val="28"/>
          <w:u w:val="single"/>
        </w:rPr>
      </w:pPr>
    </w:p>
    <w:p w:rsidR="001F46EF" w:rsidRDefault="001F46EF" w:rsidP="00374126">
      <w:pPr>
        <w:jc w:val="center"/>
        <w:rPr>
          <w:sz w:val="72"/>
          <w:szCs w:val="72"/>
        </w:rPr>
      </w:pPr>
    </w:p>
    <w:p w:rsidR="00374126" w:rsidRPr="0005015E" w:rsidRDefault="00064AD8" w:rsidP="00374126">
      <w:pPr>
        <w:jc w:val="center"/>
        <w:rPr>
          <w:sz w:val="72"/>
          <w:szCs w:val="72"/>
        </w:rPr>
      </w:pPr>
      <w:r w:rsidRPr="0005015E">
        <w:rPr>
          <w:noProof/>
          <w:color w:val="FFC000"/>
          <w:sz w:val="72"/>
          <w:szCs w:val="72"/>
          <w:lang w:eastAsia="it-IT"/>
        </w:rPr>
        <w:pict>
          <v:line id="Connettore 1 2" o:spid="_x0000_s1026" style="position:absolute;left:0;text-align:left;z-index:251659264;visibility:visible;mso-height-relative:margin" from="12.3pt,101.85pt" to="472.8pt,10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" strokecolor="#4579b8 [3044]"/>
        </w:pict>
      </w:r>
      <w:r w:rsidR="00374126" w:rsidRPr="0005015E">
        <w:rPr>
          <w:sz w:val="72"/>
          <w:szCs w:val="72"/>
        </w:rPr>
        <w:t>RAPPORTO DI RICERCA EMPIRICA</w:t>
      </w:r>
    </w:p>
    <w:p w:rsidR="00374126" w:rsidRPr="0005015E" w:rsidRDefault="001F46EF" w:rsidP="00374126">
      <w:pPr>
        <w:jc w:val="center"/>
        <w:rPr>
          <w:b/>
          <w:sz w:val="52"/>
          <w:szCs w:val="52"/>
        </w:rPr>
      </w:pPr>
      <w:r w:rsidRPr="0005015E">
        <w:rPr>
          <w:b/>
          <w:sz w:val="52"/>
          <w:szCs w:val="52"/>
        </w:rPr>
        <w:t>L’INFLUENZA DEI PARI SUL VIZIO DEL FUMO</w:t>
      </w:r>
    </w:p>
    <w:p w:rsidR="001F46EF" w:rsidRDefault="001F46EF" w:rsidP="00374126">
      <w:pPr>
        <w:jc w:val="center"/>
        <w:rPr>
          <w:sz w:val="28"/>
          <w:szCs w:val="28"/>
        </w:rPr>
      </w:pPr>
    </w:p>
    <w:p w:rsidR="001F46EF" w:rsidRDefault="001F46EF" w:rsidP="00374126">
      <w:pPr>
        <w:jc w:val="center"/>
        <w:rPr>
          <w:sz w:val="28"/>
          <w:szCs w:val="28"/>
        </w:rPr>
      </w:pPr>
    </w:p>
    <w:p w:rsidR="001F46EF" w:rsidRDefault="001F46EF" w:rsidP="00374126">
      <w:pPr>
        <w:jc w:val="center"/>
        <w:rPr>
          <w:sz w:val="28"/>
          <w:szCs w:val="28"/>
        </w:rPr>
      </w:pPr>
    </w:p>
    <w:p w:rsidR="001F46EF" w:rsidRDefault="001F46EF" w:rsidP="00374126">
      <w:pPr>
        <w:jc w:val="center"/>
        <w:rPr>
          <w:sz w:val="28"/>
          <w:szCs w:val="28"/>
        </w:rPr>
      </w:pPr>
    </w:p>
    <w:p w:rsidR="001F46EF" w:rsidRDefault="001F46EF" w:rsidP="001F46EF">
      <w:pPr>
        <w:rPr>
          <w:sz w:val="28"/>
          <w:szCs w:val="28"/>
        </w:rPr>
      </w:pPr>
    </w:p>
    <w:p w:rsidR="001F46EF" w:rsidRDefault="001F46EF" w:rsidP="001F46EF">
      <w:pPr>
        <w:rPr>
          <w:sz w:val="28"/>
          <w:szCs w:val="28"/>
        </w:rPr>
      </w:pPr>
      <w:r>
        <w:rPr>
          <w:sz w:val="28"/>
          <w:szCs w:val="28"/>
        </w:rPr>
        <w:t>Billia Sara 741842</w:t>
      </w:r>
    </w:p>
    <w:p w:rsidR="001F46EF" w:rsidRDefault="001F46EF" w:rsidP="001F46EF">
      <w:pPr>
        <w:rPr>
          <w:sz w:val="28"/>
          <w:szCs w:val="28"/>
        </w:rPr>
      </w:pPr>
      <w:r>
        <w:rPr>
          <w:sz w:val="28"/>
          <w:szCs w:val="28"/>
        </w:rPr>
        <w:t>Reineri Giulia 737872</w:t>
      </w:r>
    </w:p>
    <w:p w:rsidR="001F46EF" w:rsidRDefault="001F46EF" w:rsidP="001F46EF">
      <w:pPr>
        <w:rPr>
          <w:sz w:val="28"/>
          <w:szCs w:val="28"/>
        </w:rPr>
      </w:pPr>
      <w:r>
        <w:rPr>
          <w:sz w:val="28"/>
          <w:szCs w:val="28"/>
        </w:rPr>
        <w:t>Sabatino Giulia</w:t>
      </w:r>
      <w:r w:rsidR="00CE650F">
        <w:rPr>
          <w:sz w:val="28"/>
          <w:szCs w:val="28"/>
        </w:rPr>
        <w:t xml:space="preserve"> 731668</w:t>
      </w:r>
    </w:p>
    <w:p w:rsidR="001F46EF" w:rsidRDefault="001F46EF" w:rsidP="001F46EF">
      <w:pPr>
        <w:rPr>
          <w:sz w:val="28"/>
          <w:szCs w:val="28"/>
        </w:rPr>
      </w:pPr>
    </w:p>
    <w:p w:rsidR="001F46EF" w:rsidRPr="00374126" w:rsidRDefault="001F46EF" w:rsidP="001F46EF">
      <w:pPr>
        <w:jc w:val="center"/>
        <w:rPr>
          <w:sz w:val="28"/>
          <w:szCs w:val="28"/>
        </w:rPr>
      </w:pPr>
      <w:r>
        <w:rPr>
          <w:sz w:val="28"/>
          <w:szCs w:val="28"/>
        </w:rPr>
        <w:t>A.A.2012/2013</w:t>
      </w:r>
    </w:p>
    <w:p w:rsidR="001F46EF" w:rsidRPr="000142E7" w:rsidRDefault="001F46EF" w:rsidP="001F46EF">
      <w:pPr>
        <w:rPr>
          <w:b/>
          <w:sz w:val="32"/>
          <w:szCs w:val="32"/>
          <w:u w:val="single"/>
        </w:rPr>
      </w:pPr>
      <w:r w:rsidRPr="000142E7">
        <w:rPr>
          <w:b/>
          <w:sz w:val="32"/>
          <w:szCs w:val="32"/>
          <w:u w:val="single"/>
        </w:rPr>
        <w:lastRenderedPageBreak/>
        <w:t>INDICE</w:t>
      </w:r>
      <w:r w:rsidR="000142E7">
        <w:rPr>
          <w:b/>
          <w:sz w:val="32"/>
          <w:szCs w:val="32"/>
          <w:u w:val="single"/>
        </w:rPr>
        <w:t>:</w:t>
      </w:r>
    </w:p>
    <w:p w:rsidR="001F46EF" w:rsidRPr="000142E7" w:rsidRDefault="001F46EF" w:rsidP="001F46EF">
      <w:pPr>
        <w:rPr>
          <w:sz w:val="24"/>
          <w:szCs w:val="24"/>
        </w:rPr>
      </w:pPr>
    </w:p>
    <w:p w:rsidR="001F46EF" w:rsidRPr="000142E7" w:rsidRDefault="001F46EF" w:rsidP="001F46EF">
      <w:pPr>
        <w:rPr>
          <w:sz w:val="24"/>
          <w:szCs w:val="24"/>
        </w:rPr>
      </w:pPr>
      <w:r w:rsidRPr="000142E7">
        <w:rPr>
          <w:sz w:val="24"/>
          <w:szCs w:val="24"/>
        </w:rPr>
        <w:t>Premessa</w:t>
      </w:r>
    </w:p>
    <w:p w:rsidR="001F46EF" w:rsidRPr="000142E7" w:rsidRDefault="001F46EF" w:rsidP="001F46EF">
      <w:pPr>
        <w:rPr>
          <w:sz w:val="24"/>
          <w:szCs w:val="24"/>
        </w:rPr>
      </w:pPr>
      <w:r w:rsidRPr="000142E7">
        <w:rPr>
          <w:sz w:val="24"/>
          <w:szCs w:val="24"/>
        </w:rPr>
        <w:t>1.</w:t>
      </w:r>
      <w:r w:rsidRPr="000142E7">
        <w:rPr>
          <w:sz w:val="24"/>
          <w:szCs w:val="24"/>
        </w:rPr>
        <w:tab/>
        <w:t xml:space="preserve">Identificazione </w:t>
      </w:r>
      <w:r w:rsidR="001E544C" w:rsidRPr="000142E7">
        <w:rPr>
          <w:sz w:val="24"/>
          <w:szCs w:val="24"/>
        </w:rPr>
        <w:t>del problem</w:t>
      </w:r>
      <w:bookmarkStart w:id="0" w:name="_GoBack"/>
      <w:bookmarkEnd w:id="0"/>
      <w:r w:rsidR="001E544C" w:rsidRPr="000142E7">
        <w:rPr>
          <w:sz w:val="24"/>
          <w:szCs w:val="24"/>
        </w:rPr>
        <w:t>a conoscitivo di ricerca</w:t>
      </w:r>
    </w:p>
    <w:p w:rsidR="001F46EF" w:rsidRPr="000142E7" w:rsidRDefault="001E544C" w:rsidP="001F46EF">
      <w:pPr>
        <w:rPr>
          <w:sz w:val="24"/>
          <w:szCs w:val="24"/>
        </w:rPr>
      </w:pPr>
      <w:r w:rsidRPr="000142E7">
        <w:rPr>
          <w:sz w:val="24"/>
          <w:szCs w:val="24"/>
        </w:rPr>
        <w:t>2</w:t>
      </w:r>
      <w:r w:rsidR="001F46EF" w:rsidRPr="000142E7">
        <w:rPr>
          <w:sz w:val="24"/>
          <w:szCs w:val="24"/>
        </w:rPr>
        <w:t>.</w:t>
      </w:r>
      <w:r w:rsidR="001F46EF" w:rsidRPr="000142E7">
        <w:rPr>
          <w:sz w:val="24"/>
          <w:szCs w:val="24"/>
        </w:rPr>
        <w:tab/>
        <w:t xml:space="preserve">Identificazione </w:t>
      </w:r>
      <w:r w:rsidRPr="000142E7">
        <w:rPr>
          <w:sz w:val="24"/>
          <w:szCs w:val="24"/>
        </w:rPr>
        <w:t>del tema di ricerca</w:t>
      </w:r>
    </w:p>
    <w:p w:rsidR="001F46EF" w:rsidRPr="000142E7" w:rsidRDefault="001F46EF" w:rsidP="001F46EF">
      <w:pPr>
        <w:rPr>
          <w:sz w:val="24"/>
          <w:szCs w:val="24"/>
        </w:rPr>
      </w:pPr>
      <w:r w:rsidRPr="000142E7">
        <w:rPr>
          <w:sz w:val="24"/>
          <w:szCs w:val="24"/>
        </w:rPr>
        <w:t>3.</w:t>
      </w:r>
      <w:r w:rsidRPr="000142E7">
        <w:rPr>
          <w:sz w:val="24"/>
          <w:szCs w:val="24"/>
        </w:rPr>
        <w:tab/>
        <w:t>Identificazione dell’ obiettivo di ricerca</w:t>
      </w:r>
    </w:p>
    <w:p w:rsidR="001F46EF" w:rsidRPr="000142E7" w:rsidRDefault="001F46EF" w:rsidP="001F46EF">
      <w:pPr>
        <w:rPr>
          <w:sz w:val="24"/>
          <w:szCs w:val="24"/>
        </w:rPr>
      </w:pPr>
      <w:r w:rsidRPr="000142E7">
        <w:rPr>
          <w:sz w:val="24"/>
          <w:szCs w:val="24"/>
        </w:rPr>
        <w:t>4.</w:t>
      </w:r>
      <w:r w:rsidRPr="000142E7">
        <w:rPr>
          <w:sz w:val="24"/>
          <w:szCs w:val="24"/>
        </w:rPr>
        <w:tab/>
        <w:t>Mappa concettuale</w:t>
      </w:r>
    </w:p>
    <w:p w:rsidR="001F46EF" w:rsidRPr="000142E7" w:rsidRDefault="001F46EF" w:rsidP="001F46EF">
      <w:pPr>
        <w:rPr>
          <w:sz w:val="24"/>
          <w:szCs w:val="24"/>
        </w:rPr>
      </w:pPr>
      <w:r w:rsidRPr="000142E7">
        <w:rPr>
          <w:sz w:val="24"/>
          <w:szCs w:val="24"/>
        </w:rPr>
        <w:t>5.</w:t>
      </w:r>
      <w:r w:rsidRPr="000142E7">
        <w:rPr>
          <w:sz w:val="24"/>
          <w:szCs w:val="24"/>
        </w:rPr>
        <w:tab/>
        <w:t>Costruzione di un quadro teorico di riferimento</w:t>
      </w:r>
    </w:p>
    <w:p w:rsidR="001F46EF" w:rsidRPr="000142E7" w:rsidRDefault="001F46EF" w:rsidP="001F46EF">
      <w:pPr>
        <w:rPr>
          <w:sz w:val="24"/>
          <w:szCs w:val="24"/>
        </w:rPr>
      </w:pPr>
      <w:r w:rsidRPr="000142E7">
        <w:rPr>
          <w:sz w:val="24"/>
          <w:szCs w:val="24"/>
        </w:rPr>
        <w:t>6.</w:t>
      </w:r>
      <w:r w:rsidRPr="000142E7">
        <w:rPr>
          <w:sz w:val="24"/>
          <w:szCs w:val="24"/>
        </w:rPr>
        <w:tab/>
        <w:t>Formulazione delle ipotesi</w:t>
      </w:r>
    </w:p>
    <w:p w:rsidR="001F46EF" w:rsidRPr="000142E7" w:rsidRDefault="001F46EF" w:rsidP="001F46EF">
      <w:pPr>
        <w:rPr>
          <w:sz w:val="24"/>
          <w:szCs w:val="24"/>
        </w:rPr>
      </w:pPr>
      <w:r w:rsidRPr="000142E7">
        <w:rPr>
          <w:sz w:val="24"/>
          <w:szCs w:val="24"/>
        </w:rPr>
        <w:t>7.</w:t>
      </w:r>
      <w:r w:rsidRPr="000142E7">
        <w:rPr>
          <w:sz w:val="24"/>
          <w:szCs w:val="24"/>
        </w:rPr>
        <w:tab/>
      </w:r>
      <w:r w:rsidR="00C15CEF">
        <w:rPr>
          <w:sz w:val="24"/>
          <w:szCs w:val="24"/>
        </w:rPr>
        <w:t>Individuazione dei fattori</w:t>
      </w:r>
    </w:p>
    <w:p w:rsidR="001F46EF" w:rsidRPr="000142E7" w:rsidRDefault="001F46EF" w:rsidP="001F46EF">
      <w:pPr>
        <w:rPr>
          <w:sz w:val="24"/>
          <w:szCs w:val="24"/>
        </w:rPr>
      </w:pPr>
      <w:r w:rsidRPr="000142E7">
        <w:rPr>
          <w:sz w:val="24"/>
          <w:szCs w:val="24"/>
        </w:rPr>
        <w:t>8.</w:t>
      </w:r>
      <w:r w:rsidRPr="000142E7">
        <w:rPr>
          <w:sz w:val="24"/>
          <w:szCs w:val="24"/>
        </w:rPr>
        <w:tab/>
      </w:r>
      <w:r w:rsidR="00C15CEF" w:rsidRPr="000142E7">
        <w:rPr>
          <w:sz w:val="24"/>
          <w:szCs w:val="24"/>
        </w:rPr>
        <w:t>Definizione operativa</w:t>
      </w:r>
    </w:p>
    <w:p w:rsidR="001F46EF" w:rsidRPr="000142E7" w:rsidRDefault="001F46EF" w:rsidP="001F46EF">
      <w:pPr>
        <w:rPr>
          <w:sz w:val="24"/>
          <w:szCs w:val="24"/>
        </w:rPr>
      </w:pPr>
      <w:r w:rsidRPr="000142E7">
        <w:rPr>
          <w:sz w:val="24"/>
          <w:szCs w:val="24"/>
        </w:rPr>
        <w:t>9.</w:t>
      </w:r>
      <w:r w:rsidRPr="000142E7">
        <w:rPr>
          <w:sz w:val="24"/>
          <w:szCs w:val="24"/>
        </w:rPr>
        <w:tab/>
      </w:r>
      <w:r w:rsidR="00AC38CD" w:rsidRPr="000142E7">
        <w:rPr>
          <w:sz w:val="24"/>
          <w:szCs w:val="24"/>
        </w:rPr>
        <w:t>Questionario</w:t>
      </w:r>
    </w:p>
    <w:p w:rsidR="00AC38CD" w:rsidRDefault="00AC38CD" w:rsidP="001F46EF">
      <w:pPr>
        <w:rPr>
          <w:sz w:val="24"/>
          <w:szCs w:val="24"/>
        </w:rPr>
      </w:pPr>
      <w:r>
        <w:rPr>
          <w:sz w:val="24"/>
          <w:szCs w:val="24"/>
        </w:rPr>
        <w:t>10.</w:t>
      </w:r>
      <w:r>
        <w:rPr>
          <w:sz w:val="24"/>
          <w:szCs w:val="24"/>
        </w:rPr>
        <w:tab/>
      </w:r>
      <w:r w:rsidRPr="000142E7">
        <w:rPr>
          <w:sz w:val="24"/>
          <w:szCs w:val="24"/>
        </w:rPr>
        <w:t xml:space="preserve">Identificazione della popolazione di campionamento </w:t>
      </w:r>
    </w:p>
    <w:p w:rsidR="001F46EF" w:rsidRPr="000142E7" w:rsidRDefault="00AC38CD" w:rsidP="001F46EF">
      <w:pPr>
        <w:rPr>
          <w:sz w:val="24"/>
          <w:szCs w:val="24"/>
        </w:rPr>
      </w:pPr>
      <w:r>
        <w:rPr>
          <w:sz w:val="24"/>
          <w:szCs w:val="24"/>
        </w:rPr>
        <w:t xml:space="preserve">11.       </w:t>
      </w:r>
      <w:r w:rsidR="00C15CEF">
        <w:rPr>
          <w:sz w:val="24"/>
          <w:szCs w:val="24"/>
        </w:rPr>
        <w:t>Scelta delle t</w:t>
      </w:r>
      <w:r w:rsidR="00285B14" w:rsidRPr="000142E7">
        <w:rPr>
          <w:sz w:val="24"/>
          <w:szCs w:val="24"/>
        </w:rPr>
        <w:t xml:space="preserve">ecniche e </w:t>
      </w:r>
      <w:r w:rsidR="00C15CEF">
        <w:rPr>
          <w:sz w:val="24"/>
          <w:szCs w:val="24"/>
        </w:rPr>
        <w:t xml:space="preserve">delle </w:t>
      </w:r>
      <w:r w:rsidR="00285B14" w:rsidRPr="000142E7">
        <w:rPr>
          <w:sz w:val="24"/>
          <w:szCs w:val="24"/>
        </w:rPr>
        <w:t>strutture di rilevazione dei dati</w:t>
      </w:r>
    </w:p>
    <w:p w:rsidR="001F46EF" w:rsidRPr="000142E7" w:rsidRDefault="00AC38CD" w:rsidP="001F46EF">
      <w:pPr>
        <w:rPr>
          <w:sz w:val="24"/>
          <w:szCs w:val="24"/>
        </w:rPr>
      </w:pPr>
      <w:r>
        <w:rPr>
          <w:sz w:val="24"/>
          <w:szCs w:val="24"/>
        </w:rPr>
        <w:t>12.</w:t>
      </w:r>
      <w:r>
        <w:rPr>
          <w:sz w:val="24"/>
          <w:szCs w:val="24"/>
        </w:rPr>
        <w:tab/>
      </w:r>
      <w:r w:rsidR="00285B14" w:rsidRPr="000142E7">
        <w:rPr>
          <w:sz w:val="24"/>
          <w:szCs w:val="24"/>
        </w:rPr>
        <w:t>Piano di raccolta dei dati</w:t>
      </w:r>
    </w:p>
    <w:p w:rsidR="001F46EF" w:rsidRPr="000142E7" w:rsidRDefault="00AC38CD" w:rsidP="001F46EF">
      <w:pPr>
        <w:rPr>
          <w:sz w:val="24"/>
          <w:szCs w:val="24"/>
        </w:rPr>
      </w:pPr>
      <w:r>
        <w:rPr>
          <w:sz w:val="24"/>
          <w:szCs w:val="24"/>
        </w:rPr>
        <w:t>13.</w:t>
      </w:r>
      <w:r>
        <w:rPr>
          <w:sz w:val="24"/>
          <w:szCs w:val="24"/>
        </w:rPr>
        <w:tab/>
      </w:r>
      <w:r w:rsidR="001F46EF" w:rsidRPr="000142E7">
        <w:rPr>
          <w:sz w:val="24"/>
          <w:szCs w:val="24"/>
        </w:rPr>
        <w:t>Matrice dei dati</w:t>
      </w:r>
    </w:p>
    <w:p w:rsidR="001F46EF" w:rsidRPr="000142E7" w:rsidRDefault="00AC38CD" w:rsidP="001F46EF">
      <w:pPr>
        <w:rPr>
          <w:sz w:val="24"/>
          <w:szCs w:val="24"/>
        </w:rPr>
      </w:pPr>
      <w:r>
        <w:rPr>
          <w:sz w:val="24"/>
          <w:szCs w:val="24"/>
        </w:rPr>
        <w:t>14.</w:t>
      </w:r>
      <w:r>
        <w:rPr>
          <w:sz w:val="24"/>
          <w:szCs w:val="24"/>
        </w:rPr>
        <w:tab/>
      </w:r>
      <w:r w:rsidR="001F46EF" w:rsidRPr="000142E7">
        <w:rPr>
          <w:sz w:val="24"/>
          <w:szCs w:val="24"/>
        </w:rPr>
        <w:t>Analisi dei dati e interpretazione dei risultati</w:t>
      </w:r>
    </w:p>
    <w:p w:rsidR="001F46EF" w:rsidRPr="000142E7" w:rsidRDefault="00AC38CD" w:rsidP="001F46EF">
      <w:pPr>
        <w:rPr>
          <w:sz w:val="24"/>
          <w:szCs w:val="24"/>
        </w:rPr>
      </w:pPr>
      <w:r>
        <w:rPr>
          <w:sz w:val="24"/>
          <w:szCs w:val="24"/>
        </w:rPr>
        <w:t>15</w:t>
      </w:r>
      <w:r w:rsidR="001F46EF" w:rsidRPr="000142E7">
        <w:rPr>
          <w:sz w:val="24"/>
          <w:szCs w:val="24"/>
        </w:rPr>
        <w:t>.</w:t>
      </w:r>
      <w:r w:rsidR="001F46EF" w:rsidRPr="000142E7">
        <w:rPr>
          <w:sz w:val="24"/>
          <w:szCs w:val="24"/>
        </w:rPr>
        <w:tab/>
        <w:t>Conclusione</w:t>
      </w:r>
    </w:p>
    <w:p w:rsidR="001F46EF" w:rsidRPr="000142E7" w:rsidRDefault="00AC38CD" w:rsidP="001F46EF">
      <w:pPr>
        <w:rPr>
          <w:sz w:val="24"/>
          <w:szCs w:val="24"/>
        </w:rPr>
      </w:pPr>
      <w:r>
        <w:rPr>
          <w:sz w:val="24"/>
          <w:szCs w:val="24"/>
        </w:rPr>
        <w:t>16</w:t>
      </w:r>
      <w:r w:rsidR="00F8774C">
        <w:rPr>
          <w:sz w:val="24"/>
          <w:szCs w:val="24"/>
        </w:rPr>
        <w:t>.</w:t>
      </w:r>
      <w:r w:rsidR="00F8774C">
        <w:rPr>
          <w:sz w:val="24"/>
          <w:szCs w:val="24"/>
        </w:rPr>
        <w:tab/>
      </w:r>
      <w:r w:rsidR="0005015E">
        <w:rPr>
          <w:sz w:val="24"/>
          <w:szCs w:val="24"/>
        </w:rPr>
        <w:t>Bibliografia e s</w:t>
      </w:r>
      <w:r w:rsidR="001E544C" w:rsidRPr="000142E7">
        <w:rPr>
          <w:sz w:val="24"/>
          <w:szCs w:val="24"/>
        </w:rPr>
        <w:t>itografia</w:t>
      </w:r>
    </w:p>
    <w:p w:rsidR="001E544C" w:rsidRPr="000142E7" w:rsidRDefault="001E544C" w:rsidP="001F46EF">
      <w:pPr>
        <w:rPr>
          <w:sz w:val="24"/>
          <w:szCs w:val="24"/>
        </w:rPr>
      </w:pPr>
    </w:p>
    <w:p w:rsidR="001E544C" w:rsidRPr="000142E7" w:rsidRDefault="001E544C" w:rsidP="001F46EF">
      <w:pPr>
        <w:rPr>
          <w:sz w:val="24"/>
          <w:szCs w:val="24"/>
        </w:rPr>
      </w:pPr>
    </w:p>
    <w:p w:rsidR="001E544C" w:rsidRPr="000142E7" w:rsidRDefault="001E544C" w:rsidP="001F46EF">
      <w:pPr>
        <w:rPr>
          <w:sz w:val="24"/>
          <w:szCs w:val="24"/>
        </w:rPr>
      </w:pPr>
    </w:p>
    <w:p w:rsidR="001E544C" w:rsidRPr="000142E7" w:rsidRDefault="001E544C" w:rsidP="001F46EF">
      <w:pPr>
        <w:rPr>
          <w:sz w:val="24"/>
          <w:szCs w:val="24"/>
        </w:rPr>
      </w:pPr>
    </w:p>
    <w:p w:rsidR="001E544C" w:rsidRPr="000142E7" w:rsidRDefault="001E544C" w:rsidP="001F46EF">
      <w:pPr>
        <w:rPr>
          <w:sz w:val="24"/>
          <w:szCs w:val="24"/>
        </w:rPr>
      </w:pPr>
    </w:p>
    <w:p w:rsidR="001E544C" w:rsidRPr="000142E7" w:rsidRDefault="001E544C" w:rsidP="00370889">
      <w:pPr>
        <w:spacing w:after="0"/>
        <w:rPr>
          <w:b/>
          <w:sz w:val="24"/>
          <w:szCs w:val="24"/>
          <w:u w:val="single"/>
        </w:rPr>
      </w:pPr>
    </w:p>
    <w:p w:rsidR="000142E7" w:rsidRDefault="000142E7" w:rsidP="00370889">
      <w:pPr>
        <w:spacing w:after="0"/>
        <w:rPr>
          <w:b/>
          <w:sz w:val="24"/>
          <w:szCs w:val="24"/>
          <w:u w:val="single"/>
        </w:rPr>
      </w:pPr>
    </w:p>
    <w:p w:rsidR="000142E7" w:rsidRDefault="000142E7" w:rsidP="00370889">
      <w:pPr>
        <w:spacing w:after="0"/>
        <w:rPr>
          <w:b/>
          <w:sz w:val="24"/>
          <w:szCs w:val="24"/>
          <w:u w:val="single"/>
        </w:rPr>
      </w:pPr>
    </w:p>
    <w:p w:rsidR="001E544C" w:rsidRPr="000142E7" w:rsidRDefault="000142E7" w:rsidP="00370889">
      <w:pPr>
        <w:spacing w:after="0"/>
        <w:rPr>
          <w:b/>
          <w:sz w:val="28"/>
          <w:szCs w:val="28"/>
          <w:u w:val="single"/>
        </w:rPr>
      </w:pPr>
      <w:r>
        <w:rPr>
          <w:b/>
          <w:sz w:val="28"/>
          <w:szCs w:val="28"/>
          <w:u w:val="single"/>
        </w:rPr>
        <w:lastRenderedPageBreak/>
        <w:t>Premessa:</w:t>
      </w:r>
    </w:p>
    <w:p w:rsidR="001E544C" w:rsidRPr="000142E7" w:rsidRDefault="001E544C" w:rsidP="00370889">
      <w:pPr>
        <w:spacing w:after="0"/>
        <w:rPr>
          <w:sz w:val="24"/>
          <w:szCs w:val="24"/>
        </w:rPr>
      </w:pPr>
    </w:p>
    <w:p w:rsidR="00184AD2" w:rsidRDefault="00184AD2" w:rsidP="00184AD2">
      <w:pPr>
        <w:spacing w:after="0"/>
        <w:jc w:val="both"/>
        <w:rPr>
          <w:sz w:val="24"/>
          <w:szCs w:val="24"/>
        </w:rPr>
      </w:pPr>
      <w:r>
        <w:rPr>
          <w:sz w:val="24"/>
          <w:szCs w:val="24"/>
        </w:rPr>
        <w:t xml:space="preserve">La presente ricerca intende indagare l’esistenza di una relazione tra il vizio del fumo e il rapporto con i pari. </w:t>
      </w:r>
    </w:p>
    <w:p w:rsidR="00D843AB" w:rsidRDefault="001F46EF" w:rsidP="00184AD2">
      <w:pPr>
        <w:spacing w:after="0"/>
        <w:jc w:val="both"/>
        <w:rPr>
          <w:sz w:val="24"/>
          <w:szCs w:val="24"/>
        </w:rPr>
      </w:pPr>
      <w:r w:rsidRPr="000142E7">
        <w:rPr>
          <w:sz w:val="24"/>
          <w:szCs w:val="24"/>
        </w:rPr>
        <w:t xml:space="preserve">Abbiamo deciso di affrontare </w:t>
      </w:r>
      <w:r w:rsidR="00184AD2">
        <w:rPr>
          <w:sz w:val="24"/>
          <w:szCs w:val="24"/>
        </w:rPr>
        <w:t>il</w:t>
      </w:r>
      <w:r w:rsidRPr="000142E7">
        <w:rPr>
          <w:sz w:val="24"/>
          <w:szCs w:val="24"/>
        </w:rPr>
        <w:t xml:space="preserve"> vizio del fumo in quanto questo problema è sempre più presente nella vita dei ragazzi</w:t>
      </w:r>
      <w:r w:rsidR="00184AD2">
        <w:rPr>
          <w:sz w:val="24"/>
          <w:szCs w:val="24"/>
        </w:rPr>
        <w:t xml:space="preserve"> di oggi</w:t>
      </w:r>
      <w:r w:rsidRPr="000142E7">
        <w:rPr>
          <w:sz w:val="24"/>
          <w:szCs w:val="24"/>
        </w:rPr>
        <w:t xml:space="preserve">. </w:t>
      </w:r>
    </w:p>
    <w:p w:rsidR="00370889" w:rsidRDefault="00370889" w:rsidP="00184AD2">
      <w:pPr>
        <w:spacing w:after="0"/>
        <w:jc w:val="both"/>
        <w:rPr>
          <w:sz w:val="24"/>
          <w:szCs w:val="24"/>
        </w:rPr>
      </w:pPr>
      <w:r w:rsidRPr="000142E7">
        <w:rPr>
          <w:sz w:val="24"/>
          <w:szCs w:val="24"/>
        </w:rPr>
        <w:t xml:space="preserve">Anche se i rischi portati dal fumo sono conosciuti da tutti, </w:t>
      </w:r>
      <w:r w:rsidR="000142E7" w:rsidRPr="000142E7">
        <w:rPr>
          <w:sz w:val="24"/>
          <w:szCs w:val="24"/>
        </w:rPr>
        <w:t>la sua diffusione è ampia e coinvolge persone di tutte le età e di tutti i livelli socio-culturali</w:t>
      </w:r>
      <w:r w:rsidR="000142E7">
        <w:rPr>
          <w:sz w:val="24"/>
          <w:szCs w:val="24"/>
        </w:rPr>
        <w:t>.</w:t>
      </w:r>
    </w:p>
    <w:p w:rsidR="000142E7" w:rsidRPr="000142E7" w:rsidRDefault="00D843AB" w:rsidP="00184AD2">
      <w:pPr>
        <w:spacing w:after="0"/>
        <w:jc w:val="both"/>
        <w:rPr>
          <w:sz w:val="24"/>
          <w:szCs w:val="24"/>
        </w:rPr>
      </w:pPr>
      <w:r>
        <w:rPr>
          <w:sz w:val="24"/>
          <w:szCs w:val="24"/>
        </w:rPr>
        <w:t xml:space="preserve">In particolare, il consumo di sigarette si presenta di solito per la prima volta in età adolescenziale ed è in questo periodo che il vizio tende ad essere abbandonato o a stabilizzarsi in un’abitudine. </w:t>
      </w:r>
    </w:p>
    <w:p w:rsidR="00D843AB" w:rsidRDefault="00D843AB" w:rsidP="00184AD2">
      <w:pPr>
        <w:spacing w:after="0"/>
        <w:jc w:val="both"/>
        <w:rPr>
          <w:sz w:val="24"/>
          <w:szCs w:val="24"/>
        </w:rPr>
      </w:pPr>
      <w:r w:rsidRPr="000142E7">
        <w:rPr>
          <w:sz w:val="24"/>
          <w:szCs w:val="24"/>
        </w:rPr>
        <w:t xml:space="preserve">Diventa quindi importante indagare </w:t>
      </w:r>
      <w:r>
        <w:rPr>
          <w:sz w:val="24"/>
          <w:szCs w:val="24"/>
        </w:rPr>
        <w:t xml:space="preserve">sui ragazzi in età adolescenziale </w:t>
      </w:r>
      <w:r w:rsidRPr="000142E7">
        <w:rPr>
          <w:sz w:val="24"/>
          <w:szCs w:val="24"/>
        </w:rPr>
        <w:t>per capire quali siano i fattori che incidono sia sulla sperimentazione che sull’eventuale stabilizzazione del consumo.</w:t>
      </w:r>
    </w:p>
    <w:p w:rsidR="00D843AB" w:rsidRDefault="00370889" w:rsidP="00184AD2">
      <w:pPr>
        <w:spacing w:after="0"/>
        <w:jc w:val="both"/>
        <w:rPr>
          <w:sz w:val="24"/>
          <w:szCs w:val="24"/>
        </w:rPr>
      </w:pPr>
      <w:r w:rsidRPr="000142E7">
        <w:rPr>
          <w:sz w:val="24"/>
          <w:szCs w:val="24"/>
        </w:rPr>
        <w:t>Il fulcro di un intervento preventivo efficace è la promozione della crescita critica personale dei ragazzi stessi.</w:t>
      </w:r>
    </w:p>
    <w:p w:rsidR="00184AD2" w:rsidRDefault="00184AD2" w:rsidP="00184AD2">
      <w:pPr>
        <w:spacing w:after="0"/>
        <w:jc w:val="both"/>
        <w:rPr>
          <w:sz w:val="24"/>
          <w:szCs w:val="24"/>
        </w:rPr>
      </w:pPr>
      <w:r>
        <w:rPr>
          <w:rFonts w:cs="F2"/>
          <w:sz w:val="24"/>
          <w:szCs w:val="24"/>
        </w:rPr>
        <w:t>Per indagare questo</w:t>
      </w:r>
      <w:r w:rsidRPr="00184AD2">
        <w:rPr>
          <w:rFonts w:cs="F2"/>
          <w:sz w:val="24"/>
          <w:szCs w:val="24"/>
        </w:rPr>
        <w:t xml:space="preserve"> fenomeno abbiamo deciso di rivolgere l'attenzione verso la</w:t>
      </w:r>
      <w:r>
        <w:rPr>
          <w:rFonts w:cs="F2"/>
          <w:sz w:val="24"/>
          <w:szCs w:val="24"/>
        </w:rPr>
        <w:t xml:space="preserve"> popolazione degli </w:t>
      </w:r>
      <w:r>
        <w:rPr>
          <w:sz w:val="24"/>
          <w:szCs w:val="24"/>
        </w:rPr>
        <w:t xml:space="preserve">studenti fumatori frequentanti la quinta superiore degli istituti in cui noi precedentemente eravamo iscritte. </w:t>
      </w:r>
    </w:p>
    <w:p w:rsidR="00184AD2" w:rsidRDefault="00184AD2" w:rsidP="00184AD2">
      <w:pPr>
        <w:autoSpaceDE w:val="0"/>
        <w:autoSpaceDN w:val="0"/>
        <w:adjustRightInd w:val="0"/>
        <w:spacing w:after="0" w:line="240" w:lineRule="auto"/>
        <w:rPr>
          <w:rFonts w:cs="F2"/>
          <w:sz w:val="24"/>
          <w:szCs w:val="24"/>
        </w:rPr>
      </w:pPr>
    </w:p>
    <w:p w:rsidR="00184AD2" w:rsidRPr="00184AD2" w:rsidRDefault="00184AD2" w:rsidP="00184AD2">
      <w:pPr>
        <w:autoSpaceDE w:val="0"/>
        <w:autoSpaceDN w:val="0"/>
        <w:adjustRightInd w:val="0"/>
        <w:spacing w:after="0" w:line="240" w:lineRule="auto"/>
        <w:rPr>
          <w:sz w:val="24"/>
          <w:szCs w:val="24"/>
        </w:rPr>
      </w:pPr>
    </w:p>
    <w:p w:rsidR="00D843AB" w:rsidRDefault="00EF5325" w:rsidP="00EF5325">
      <w:pPr>
        <w:jc w:val="center"/>
        <w:rPr>
          <w:sz w:val="24"/>
          <w:szCs w:val="24"/>
        </w:rPr>
      </w:pPr>
      <w:r>
        <w:rPr>
          <w:noProof/>
          <w:sz w:val="24"/>
          <w:szCs w:val="24"/>
          <w:lang w:eastAsia="it-IT"/>
        </w:rPr>
        <w:drawing>
          <wp:inline distT="0" distB="0" distL="0" distR="0">
            <wp:extent cx="3590925" cy="2893043"/>
            <wp:effectExtent l="1905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gino.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90925" cy="2893043"/>
                    </a:xfrm>
                    <a:prstGeom prst="rect">
                      <a:avLst/>
                    </a:prstGeom>
                  </pic:spPr>
                </pic:pic>
              </a:graphicData>
            </a:graphic>
          </wp:inline>
        </w:drawing>
      </w:r>
    </w:p>
    <w:p w:rsidR="00184AD2" w:rsidRDefault="00184AD2">
      <w:pPr>
        <w:rPr>
          <w:sz w:val="24"/>
          <w:szCs w:val="24"/>
        </w:rPr>
      </w:pPr>
    </w:p>
    <w:p w:rsidR="00184AD2" w:rsidRDefault="00184AD2">
      <w:pPr>
        <w:rPr>
          <w:sz w:val="24"/>
          <w:szCs w:val="24"/>
        </w:rPr>
      </w:pPr>
    </w:p>
    <w:p w:rsidR="00184AD2" w:rsidRDefault="00184AD2">
      <w:pPr>
        <w:rPr>
          <w:sz w:val="24"/>
          <w:szCs w:val="24"/>
        </w:rPr>
      </w:pPr>
    </w:p>
    <w:p w:rsidR="00184AD2" w:rsidRDefault="00184AD2">
      <w:pPr>
        <w:rPr>
          <w:sz w:val="24"/>
          <w:szCs w:val="24"/>
        </w:rPr>
      </w:pPr>
    </w:p>
    <w:p w:rsidR="00184AD2" w:rsidRDefault="00184AD2">
      <w:pPr>
        <w:rPr>
          <w:sz w:val="24"/>
          <w:szCs w:val="24"/>
        </w:rPr>
      </w:pPr>
    </w:p>
    <w:p w:rsidR="00184AD2" w:rsidRDefault="00184AD2">
      <w:pPr>
        <w:rPr>
          <w:sz w:val="24"/>
          <w:szCs w:val="24"/>
        </w:rPr>
      </w:pPr>
    </w:p>
    <w:p w:rsidR="00D843AB" w:rsidRDefault="00184AD2" w:rsidP="00184AD2">
      <w:pPr>
        <w:jc w:val="both"/>
      </w:pPr>
      <w:r>
        <w:rPr>
          <w:sz w:val="24"/>
          <w:szCs w:val="24"/>
        </w:rPr>
        <w:lastRenderedPageBreak/>
        <w:t>Se</w:t>
      </w:r>
      <w:r w:rsidR="00370889" w:rsidRPr="000142E7">
        <w:rPr>
          <w:sz w:val="24"/>
          <w:szCs w:val="24"/>
        </w:rPr>
        <w:t>rvendoc</w:t>
      </w:r>
      <w:r w:rsidR="001F46EF" w:rsidRPr="000142E7">
        <w:rPr>
          <w:sz w:val="24"/>
          <w:szCs w:val="24"/>
        </w:rPr>
        <w:t>i delle conoscenze apprese nel corso di Metodologia</w:t>
      </w:r>
      <w:r w:rsidR="00370889" w:rsidRPr="000142E7">
        <w:rPr>
          <w:sz w:val="24"/>
          <w:szCs w:val="24"/>
        </w:rPr>
        <w:t xml:space="preserve"> d</w:t>
      </w:r>
      <w:r w:rsidR="001E544C" w:rsidRPr="000142E7">
        <w:rPr>
          <w:sz w:val="24"/>
          <w:szCs w:val="24"/>
        </w:rPr>
        <w:t xml:space="preserve">ella ricerca sociale </w:t>
      </w:r>
      <w:r w:rsidR="00370889" w:rsidRPr="000142E7">
        <w:rPr>
          <w:sz w:val="24"/>
          <w:szCs w:val="24"/>
        </w:rPr>
        <w:t>del prof. Roberto Trinchero</w:t>
      </w:r>
      <w:r w:rsidR="001E544C" w:rsidRPr="000142E7">
        <w:rPr>
          <w:sz w:val="24"/>
          <w:szCs w:val="24"/>
        </w:rPr>
        <w:t xml:space="preserve"> e, di Pedagogia sperimentale del prof. Renato Grimaldi</w:t>
      </w:r>
      <w:r w:rsidR="00370889" w:rsidRPr="000142E7">
        <w:rPr>
          <w:sz w:val="24"/>
          <w:szCs w:val="24"/>
        </w:rPr>
        <w:t xml:space="preserve"> abbiamo</w:t>
      </w:r>
      <w:r w:rsidR="001E544C" w:rsidRPr="000142E7">
        <w:rPr>
          <w:sz w:val="24"/>
          <w:szCs w:val="24"/>
        </w:rPr>
        <w:t xml:space="preserve"> preso nota dei seguenti punti:</w:t>
      </w:r>
    </w:p>
    <w:p w:rsidR="003D2EDF" w:rsidRPr="00D843AB" w:rsidRDefault="003D2EDF"/>
    <w:p w:rsidR="00382EFC" w:rsidRPr="000142E7" w:rsidRDefault="00001160" w:rsidP="001E544C">
      <w:pPr>
        <w:pStyle w:val="Paragrafoelenco"/>
        <w:numPr>
          <w:ilvl w:val="0"/>
          <w:numId w:val="3"/>
        </w:numPr>
        <w:rPr>
          <w:b/>
          <w:sz w:val="28"/>
          <w:szCs w:val="28"/>
          <w:u w:val="single"/>
        </w:rPr>
      </w:pPr>
      <w:r w:rsidRPr="000142E7">
        <w:rPr>
          <w:b/>
          <w:sz w:val="28"/>
          <w:szCs w:val="28"/>
          <w:u w:val="single"/>
        </w:rPr>
        <w:t>Identificazione del problema conoscitivo di ricerca:</w:t>
      </w:r>
    </w:p>
    <w:p w:rsidR="00001160" w:rsidRPr="000142E7" w:rsidRDefault="00001160" w:rsidP="00184AD2">
      <w:pPr>
        <w:jc w:val="both"/>
        <w:rPr>
          <w:sz w:val="24"/>
          <w:szCs w:val="24"/>
        </w:rPr>
      </w:pPr>
      <w:r w:rsidRPr="000142E7">
        <w:rPr>
          <w:sz w:val="24"/>
          <w:szCs w:val="24"/>
        </w:rPr>
        <w:t>Il problema che ci siamo poste  è la seguente domanda: Esiste una relazione tra il vizio del fumo dei giovani e il rapporto con i coetanei?</w:t>
      </w:r>
    </w:p>
    <w:p w:rsidR="00001160" w:rsidRPr="000142E7" w:rsidRDefault="00001160" w:rsidP="001E544C">
      <w:pPr>
        <w:pStyle w:val="Paragrafoelenco"/>
        <w:numPr>
          <w:ilvl w:val="0"/>
          <w:numId w:val="3"/>
        </w:numPr>
        <w:rPr>
          <w:b/>
          <w:sz w:val="28"/>
          <w:szCs w:val="28"/>
          <w:u w:val="single"/>
        </w:rPr>
      </w:pPr>
      <w:r w:rsidRPr="000142E7">
        <w:rPr>
          <w:b/>
          <w:sz w:val="28"/>
          <w:szCs w:val="28"/>
          <w:u w:val="single"/>
        </w:rPr>
        <w:t>Identificazione del tema di ricerca:</w:t>
      </w:r>
    </w:p>
    <w:p w:rsidR="00001160" w:rsidRPr="000142E7" w:rsidRDefault="001340E6" w:rsidP="00184AD2">
      <w:pPr>
        <w:jc w:val="both"/>
        <w:rPr>
          <w:sz w:val="24"/>
          <w:szCs w:val="24"/>
        </w:rPr>
      </w:pPr>
      <w:r w:rsidRPr="000142E7">
        <w:rPr>
          <w:sz w:val="24"/>
          <w:szCs w:val="24"/>
        </w:rPr>
        <w:t>A</w:t>
      </w:r>
      <w:r w:rsidR="007A36D4" w:rsidRPr="000142E7">
        <w:rPr>
          <w:sz w:val="24"/>
          <w:szCs w:val="24"/>
        </w:rPr>
        <w:t>bbiamo preso in esame il vizio del fumo nei giovani</w:t>
      </w:r>
      <w:r w:rsidR="00C15CEF">
        <w:rPr>
          <w:sz w:val="24"/>
          <w:szCs w:val="24"/>
        </w:rPr>
        <w:t xml:space="preserve"> all’età di 18 anni</w:t>
      </w:r>
      <w:r w:rsidR="007A36D4" w:rsidRPr="000142E7">
        <w:rPr>
          <w:sz w:val="24"/>
          <w:szCs w:val="24"/>
        </w:rPr>
        <w:t xml:space="preserve"> e </w:t>
      </w:r>
      <w:r w:rsidR="00C15CEF">
        <w:rPr>
          <w:sz w:val="24"/>
          <w:szCs w:val="24"/>
        </w:rPr>
        <w:t>la conseguente influenza dei coetanei su di esso.</w:t>
      </w:r>
    </w:p>
    <w:p w:rsidR="007A36D4" w:rsidRPr="000142E7" w:rsidRDefault="007A36D4" w:rsidP="001E544C">
      <w:pPr>
        <w:pStyle w:val="Paragrafoelenco"/>
        <w:numPr>
          <w:ilvl w:val="0"/>
          <w:numId w:val="3"/>
        </w:numPr>
        <w:rPr>
          <w:b/>
          <w:sz w:val="28"/>
          <w:szCs w:val="28"/>
          <w:u w:val="single"/>
        </w:rPr>
      </w:pPr>
      <w:r w:rsidRPr="000142E7">
        <w:rPr>
          <w:b/>
          <w:sz w:val="28"/>
          <w:szCs w:val="28"/>
          <w:u w:val="single"/>
        </w:rPr>
        <w:t>Identificazione dell’obiettivo di ricerca:</w:t>
      </w:r>
    </w:p>
    <w:p w:rsidR="00AC38CD" w:rsidRDefault="001340E6" w:rsidP="00AC38CD">
      <w:pPr>
        <w:rPr>
          <w:noProof/>
          <w:sz w:val="24"/>
          <w:szCs w:val="24"/>
          <w:lang w:eastAsia="it-IT"/>
        </w:rPr>
      </w:pPr>
      <w:r w:rsidRPr="000142E7">
        <w:rPr>
          <w:sz w:val="24"/>
          <w:szCs w:val="24"/>
        </w:rPr>
        <w:t>V</w:t>
      </w:r>
      <w:r w:rsidR="007A36D4" w:rsidRPr="000142E7">
        <w:rPr>
          <w:sz w:val="24"/>
          <w:szCs w:val="24"/>
        </w:rPr>
        <w:t>erificare se esiste una relazione tra il problema del fumo tra i giovani e il rapporto tra i coetanei.</w:t>
      </w:r>
    </w:p>
    <w:p w:rsidR="000142E7" w:rsidRDefault="000142E7" w:rsidP="00AC38CD">
      <w:pPr>
        <w:pStyle w:val="Paragrafoelenco"/>
        <w:numPr>
          <w:ilvl w:val="0"/>
          <w:numId w:val="3"/>
        </w:numPr>
        <w:rPr>
          <w:b/>
          <w:sz w:val="28"/>
          <w:szCs w:val="28"/>
        </w:rPr>
      </w:pPr>
      <w:r w:rsidRPr="00AC38CD">
        <w:rPr>
          <w:b/>
          <w:sz w:val="28"/>
          <w:szCs w:val="28"/>
          <w:u w:val="single"/>
        </w:rPr>
        <w:t>Mappa concettuale</w:t>
      </w:r>
      <w:r w:rsidRPr="00AC38CD">
        <w:rPr>
          <w:b/>
          <w:sz w:val="28"/>
          <w:szCs w:val="28"/>
        </w:rPr>
        <w:t>:</w:t>
      </w:r>
    </w:p>
    <w:p w:rsidR="00184AD2" w:rsidRPr="00AC38CD" w:rsidRDefault="00184AD2" w:rsidP="00184AD2">
      <w:pPr>
        <w:pStyle w:val="Paragrafoelenco"/>
        <w:rPr>
          <w:b/>
          <w:sz w:val="28"/>
          <w:szCs w:val="28"/>
        </w:rPr>
      </w:pPr>
    </w:p>
    <w:p w:rsidR="007A36D4" w:rsidRDefault="001E544C">
      <w:r>
        <w:rPr>
          <w:noProof/>
          <w:lang w:eastAsia="it-IT"/>
        </w:rPr>
        <w:drawing>
          <wp:inline distT="0" distB="0" distL="0" distR="0">
            <wp:extent cx="6296025" cy="450379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concettuale.bmp"/>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296521" cy="4504150"/>
                    </a:xfrm>
                    <a:prstGeom prst="rect">
                      <a:avLst/>
                    </a:prstGeom>
                  </pic:spPr>
                </pic:pic>
              </a:graphicData>
            </a:graphic>
          </wp:inline>
        </w:drawing>
      </w:r>
    </w:p>
    <w:p w:rsidR="000C14F9" w:rsidRPr="000142E7" w:rsidRDefault="007A36D4" w:rsidP="000142E7">
      <w:pPr>
        <w:pStyle w:val="Paragrafoelenco"/>
        <w:numPr>
          <w:ilvl w:val="0"/>
          <w:numId w:val="3"/>
        </w:numPr>
        <w:tabs>
          <w:tab w:val="left" w:pos="4830"/>
        </w:tabs>
        <w:rPr>
          <w:b/>
          <w:sz w:val="28"/>
          <w:szCs w:val="28"/>
          <w:u w:val="single"/>
        </w:rPr>
      </w:pPr>
      <w:r w:rsidRPr="000142E7">
        <w:rPr>
          <w:b/>
          <w:sz w:val="28"/>
          <w:szCs w:val="28"/>
          <w:u w:val="single"/>
        </w:rPr>
        <w:lastRenderedPageBreak/>
        <w:t>Costruzione di un quadro</w:t>
      </w:r>
      <w:r w:rsidR="001340E6" w:rsidRPr="000142E7">
        <w:rPr>
          <w:b/>
          <w:sz w:val="28"/>
          <w:szCs w:val="28"/>
          <w:u w:val="single"/>
        </w:rPr>
        <w:t xml:space="preserve"> teorico di riferimento:</w:t>
      </w:r>
    </w:p>
    <w:p w:rsidR="00374126" w:rsidRPr="000142E7" w:rsidRDefault="007A0CC8" w:rsidP="00374126">
      <w:pPr>
        <w:spacing w:after="0"/>
        <w:rPr>
          <w:sz w:val="24"/>
          <w:szCs w:val="24"/>
        </w:rPr>
      </w:pPr>
      <w:r w:rsidRPr="000142E7">
        <w:rPr>
          <w:sz w:val="24"/>
          <w:szCs w:val="24"/>
        </w:rPr>
        <w:t xml:space="preserve">Di </w:t>
      </w:r>
      <w:r w:rsidR="00A25EE1" w:rsidRPr="000142E7">
        <w:rPr>
          <w:sz w:val="24"/>
          <w:szCs w:val="24"/>
        </w:rPr>
        <w:t>solito l’</w:t>
      </w:r>
      <w:r w:rsidRPr="000142E7">
        <w:rPr>
          <w:sz w:val="24"/>
          <w:szCs w:val="24"/>
        </w:rPr>
        <w:t xml:space="preserve">abitudine al fumo risale nell’età adolescenziale, poiché è un modo facile per affermarsi e per </w:t>
      </w:r>
      <w:r w:rsidR="00504FAA" w:rsidRPr="000142E7">
        <w:rPr>
          <w:sz w:val="24"/>
          <w:szCs w:val="24"/>
        </w:rPr>
        <w:t xml:space="preserve">farsi notare dai coetanei, per essere considerati dai ragazzi più grandi e  far vedere di non essere più bambini ma adulti. </w:t>
      </w:r>
      <w:r w:rsidR="000C14F9" w:rsidRPr="000142E7">
        <w:rPr>
          <w:sz w:val="24"/>
          <w:szCs w:val="24"/>
        </w:rPr>
        <w:t xml:space="preserve">Il fumo è una sorta di rito di legame, poiché permette di entrare in relazione con il gruppo condividendone insieme il vizio. Infatti il fumo è </w:t>
      </w:r>
      <w:r w:rsidR="002642CD" w:rsidRPr="000142E7">
        <w:rPr>
          <w:sz w:val="24"/>
          <w:szCs w:val="24"/>
        </w:rPr>
        <w:t xml:space="preserve">caratterizzato </w:t>
      </w:r>
      <w:r w:rsidR="000C14F9" w:rsidRPr="000142E7">
        <w:rPr>
          <w:sz w:val="24"/>
          <w:szCs w:val="24"/>
        </w:rPr>
        <w:t xml:space="preserve">da un insieme di sequenze rituali: dalla richiesta all’offerta, all’accensione, all’inalazione, allo sbuffo, allo scambio della sigaretta accesa. </w:t>
      </w:r>
    </w:p>
    <w:p w:rsidR="00A25EE1" w:rsidRPr="000142E7" w:rsidRDefault="00504FAA" w:rsidP="00374126">
      <w:pPr>
        <w:spacing w:after="0"/>
        <w:rPr>
          <w:sz w:val="24"/>
          <w:szCs w:val="24"/>
        </w:rPr>
      </w:pPr>
      <w:r w:rsidRPr="000142E7">
        <w:rPr>
          <w:sz w:val="24"/>
          <w:szCs w:val="24"/>
        </w:rPr>
        <w:t>La prima sigaretta viene fumata solitamente per gioco all’</w:t>
      </w:r>
      <w:r w:rsidR="00ED3DDC" w:rsidRPr="000142E7">
        <w:rPr>
          <w:sz w:val="24"/>
          <w:szCs w:val="24"/>
        </w:rPr>
        <w:t>età di 12/14</w:t>
      </w:r>
      <w:r w:rsidRPr="000142E7">
        <w:rPr>
          <w:sz w:val="24"/>
          <w:szCs w:val="24"/>
        </w:rPr>
        <w:t xml:space="preserve"> ann</w:t>
      </w:r>
      <w:r w:rsidR="00A25EE1" w:rsidRPr="000142E7">
        <w:rPr>
          <w:sz w:val="24"/>
          <w:szCs w:val="24"/>
        </w:rPr>
        <w:t xml:space="preserve">i ma poi si trasforma in vizio. </w:t>
      </w:r>
      <w:r w:rsidR="00B32C4A" w:rsidRPr="000142E7">
        <w:rPr>
          <w:sz w:val="24"/>
          <w:szCs w:val="24"/>
        </w:rPr>
        <w:t xml:space="preserve">I motivi che portano a fumare non sono fattori fisici poiché l’organismo umano non ha bisogno di sostanze contenute nelle sigarette, ma fattori di natura psicologica. </w:t>
      </w:r>
      <w:r w:rsidR="00ED3DDC" w:rsidRPr="000142E7">
        <w:rPr>
          <w:sz w:val="24"/>
          <w:szCs w:val="24"/>
        </w:rPr>
        <w:t xml:space="preserve">Sono molti i cattivi esempi che influenzano i giovani: i genitori fumatori, gli amici che spingono alla fumata collettiva e i media. </w:t>
      </w:r>
      <w:r w:rsidR="00A25EE1" w:rsidRPr="000142E7">
        <w:rPr>
          <w:sz w:val="24"/>
          <w:szCs w:val="24"/>
        </w:rPr>
        <w:t>Oggi, sempre più spesso, i gruppi tendono a costruirsi e a differenziarsi  in base al consumo di sigarette o meno: il fumare sembra facilitare l’instaurarsi di rapporti con il gruppo</w:t>
      </w:r>
      <w:r w:rsidR="002642CD" w:rsidRPr="000142E7">
        <w:rPr>
          <w:sz w:val="24"/>
          <w:szCs w:val="24"/>
        </w:rPr>
        <w:t xml:space="preserve"> poiché si condividono le stesse abitudini</w:t>
      </w:r>
      <w:r w:rsidR="00A25EE1" w:rsidRPr="000142E7">
        <w:rPr>
          <w:sz w:val="24"/>
          <w:szCs w:val="24"/>
        </w:rPr>
        <w:t xml:space="preserve">, mentre i non fumatori </w:t>
      </w:r>
      <w:r w:rsidR="000C14F9" w:rsidRPr="000142E7">
        <w:rPr>
          <w:sz w:val="24"/>
          <w:szCs w:val="24"/>
        </w:rPr>
        <w:t xml:space="preserve">si sentono più incerti poiché temono di non riuscire a farsi degli amici. </w:t>
      </w:r>
    </w:p>
    <w:p w:rsidR="00374126" w:rsidRPr="000142E7" w:rsidRDefault="00ED3DDC" w:rsidP="00374126">
      <w:pPr>
        <w:spacing w:after="0"/>
        <w:rPr>
          <w:sz w:val="24"/>
          <w:szCs w:val="24"/>
        </w:rPr>
      </w:pPr>
      <w:r w:rsidRPr="000142E7">
        <w:rPr>
          <w:sz w:val="24"/>
          <w:szCs w:val="24"/>
        </w:rPr>
        <w:t xml:space="preserve">Tra gli adolescenti d’oggi esistono false credenze sull’influenza del fumo sulla persona. Ad esempio molti ritengono che la sigaretta aiuti a dimagrire </w:t>
      </w:r>
      <w:r w:rsidR="00C93848" w:rsidRPr="000142E7">
        <w:rPr>
          <w:sz w:val="24"/>
          <w:szCs w:val="24"/>
        </w:rPr>
        <w:t xml:space="preserve">ma in realtà questo non è così. Infatti il fumo non è un metodo per controllare il peso ma riduce solo l’appetito. Altri ancora sostengono invece che possa aiutare a combattere lo stress ma al contrario, la sigaretta stessa è indice di stress. </w:t>
      </w:r>
      <w:r w:rsidR="00093CCF" w:rsidRPr="000142E7">
        <w:rPr>
          <w:sz w:val="24"/>
          <w:szCs w:val="24"/>
        </w:rPr>
        <w:t>A</w:t>
      </w:r>
      <w:r w:rsidR="00C93848" w:rsidRPr="000142E7">
        <w:rPr>
          <w:sz w:val="24"/>
          <w:szCs w:val="24"/>
        </w:rPr>
        <w:t>d esempio quando non si fuma per molte ore il soggetto tende ad avere una crisi di astinenza da tabacco che comporta attacchi d’ansia e di irritabilità.</w:t>
      </w:r>
    </w:p>
    <w:p w:rsidR="00CD31CE" w:rsidRPr="000142E7" w:rsidRDefault="00504FAA" w:rsidP="00374126">
      <w:pPr>
        <w:spacing w:after="0"/>
        <w:rPr>
          <w:sz w:val="24"/>
          <w:szCs w:val="24"/>
        </w:rPr>
      </w:pPr>
      <w:r w:rsidRPr="000142E7">
        <w:rPr>
          <w:sz w:val="24"/>
          <w:szCs w:val="24"/>
        </w:rPr>
        <w:t>Le sigarette contengono la nicotina, una sostanza che si accumula all’interno dei polmoni provocando con il passare del tempo, oltre alla dipendenza, il</w:t>
      </w:r>
      <w:r w:rsidR="00FE217D" w:rsidRPr="000142E7">
        <w:rPr>
          <w:sz w:val="24"/>
          <w:szCs w:val="24"/>
        </w:rPr>
        <w:t xml:space="preserve"> cancro e altre malattie gravi che compromettono la salute della persona. </w:t>
      </w:r>
      <w:r w:rsidR="00B32C4A" w:rsidRPr="000142E7">
        <w:rPr>
          <w:sz w:val="24"/>
          <w:szCs w:val="24"/>
        </w:rPr>
        <w:t>Anche se vengono fatte campagne pubblicitarie di prevenzione contro il fumo i giovani tendono lo stesso a portare comunque avanti il proprio vizio.</w:t>
      </w:r>
      <w:r w:rsidR="00CD31CE" w:rsidRPr="000142E7">
        <w:rPr>
          <w:sz w:val="24"/>
          <w:szCs w:val="24"/>
        </w:rPr>
        <w:t xml:space="preserve"> Nonostante ciò, negli ultimi tempi, i ricercatori hanno creato delle sigarette che al posto di inalare sostanze tossiche, consentono di inalare vapore acqueo che contiene glicole propilenico, glicerolo e nicotina in quantità praticamente assente. Mentre questo strumento può essere utile a fumatori incalliti, i giovani al giorno d’oggi</w:t>
      </w:r>
      <w:r w:rsidR="00E57A22" w:rsidRPr="000142E7">
        <w:rPr>
          <w:sz w:val="24"/>
          <w:szCs w:val="24"/>
        </w:rPr>
        <w:t xml:space="preserve"> la utilizzano per seguire gli atteggiamenti del gruppo.</w:t>
      </w:r>
    </w:p>
    <w:p w:rsidR="00E57A22" w:rsidRPr="000142E7" w:rsidRDefault="00E57A22">
      <w:pPr>
        <w:rPr>
          <w:sz w:val="24"/>
          <w:szCs w:val="24"/>
        </w:rPr>
      </w:pPr>
      <w:r w:rsidRPr="000142E7">
        <w:rPr>
          <w:sz w:val="24"/>
          <w:szCs w:val="24"/>
        </w:rPr>
        <w:t xml:space="preserve">È possibile stilare </w:t>
      </w:r>
      <w:r w:rsidRPr="000142E7">
        <w:rPr>
          <w:sz w:val="24"/>
          <w:szCs w:val="24"/>
          <w:u w:val="single"/>
        </w:rPr>
        <w:t>diverse tipologie di fumatori</w:t>
      </w:r>
      <w:r w:rsidRPr="000142E7">
        <w:rPr>
          <w:sz w:val="24"/>
          <w:szCs w:val="24"/>
        </w:rPr>
        <w:t xml:space="preserve">: </w:t>
      </w:r>
    </w:p>
    <w:p w:rsidR="00E57A22" w:rsidRPr="000142E7" w:rsidRDefault="00E57A22" w:rsidP="00E57A22">
      <w:pPr>
        <w:pStyle w:val="Paragrafoelenco"/>
        <w:numPr>
          <w:ilvl w:val="0"/>
          <w:numId w:val="2"/>
        </w:numPr>
        <w:rPr>
          <w:sz w:val="24"/>
          <w:szCs w:val="24"/>
        </w:rPr>
      </w:pPr>
      <w:r w:rsidRPr="000142E7">
        <w:rPr>
          <w:sz w:val="24"/>
          <w:szCs w:val="24"/>
        </w:rPr>
        <w:t>MODERATI: coloro che fumano al massimo dieci sigarette al giorno</w:t>
      </w:r>
      <w:r w:rsidR="001340E6" w:rsidRPr="000142E7">
        <w:rPr>
          <w:sz w:val="24"/>
          <w:szCs w:val="24"/>
        </w:rPr>
        <w:t>,</w:t>
      </w:r>
    </w:p>
    <w:p w:rsidR="00E57A22" w:rsidRPr="000142E7" w:rsidRDefault="00E57A22" w:rsidP="00E57A22">
      <w:pPr>
        <w:pStyle w:val="Paragrafoelenco"/>
        <w:numPr>
          <w:ilvl w:val="0"/>
          <w:numId w:val="2"/>
        </w:numPr>
        <w:rPr>
          <w:sz w:val="24"/>
          <w:szCs w:val="24"/>
        </w:rPr>
      </w:pPr>
      <w:r w:rsidRPr="000142E7">
        <w:rPr>
          <w:sz w:val="24"/>
          <w:szCs w:val="24"/>
        </w:rPr>
        <w:t>IRREGOLARI: coloro che fumano sporadicamente</w:t>
      </w:r>
      <w:r w:rsidR="001340E6" w:rsidRPr="000142E7">
        <w:rPr>
          <w:sz w:val="24"/>
          <w:szCs w:val="24"/>
        </w:rPr>
        <w:t>,</w:t>
      </w:r>
    </w:p>
    <w:p w:rsidR="00E57A22" w:rsidRPr="000142E7" w:rsidRDefault="00E57A22" w:rsidP="00E57A22">
      <w:pPr>
        <w:pStyle w:val="Paragrafoelenco"/>
        <w:numPr>
          <w:ilvl w:val="0"/>
          <w:numId w:val="2"/>
        </w:numPr>
        <w:rPr>
          <w:sz w:val="24"/>
          <w:szCs w:val="24"/>
        </w:rPr>
      </w:pPr>
      <w:r w:rsidRPr="000142E7">
        <w:rPr>
          <w:sz w:val="24"/>
          <w:szCs w:val="24"/>
        </w:rPr>
        <w:t>PER STRESS: coloro che fumano in situazioni in cui la soglia i stress aumenta</w:t>
      </w:r>
      <w:r w:rsidR="001340E6" w:rsidRPr="000142E7">
        <w:rPr>
          <w:sz w:val="24"/>
          <w:szCs w:val="24"/>
        </w:rPr>
        <w:t>,</w:t>
      </w:r>
    </w:p>
    <w:p w:rsidR="00E57A22" w:rsidRPr="000142E7" w:rsidRDefault="00E57A22" w:rsidP="00E57A22">
      <w:pPr>
        <w:pStyle w:val="Paragrafoelenco"/>
        <w:numPr>
          <w:ilvl w:val="0"/>
          <w:numId w:val="2"/>
        </w:numPr>
        <w:rPr>
          <w:sz w:val="24"/>
          <w:szCs w:val="24"/>
        </w:rPr>
      </w:pPr>
      <w:r w:rsidRPr="000142E7">
        <w:rPr>
          <w:sz w:val="24"/>
          <w:szCs w:val="24"/>
        </w:rPr>
        <w:t>ABITUALI: coloro che fumano circa 20 sigarette al giorno</w:t>
      </w:r>
      <w:r w:rsidR="001340E6" w:rsidRPr="000142E7">
        <w:rPr>
          <w:sz w:val="24"/>
          <w:szCs w:val="24"/>
        </w:rPr>
        <w:t>,</w:t>
      </w:r>
    </w:p>
    <w:p w:rsidR="00E57A22" w:rsidRPr="000142E7" w:rsidRDefault="00E57A22" w:rsidP="00E57A22">
      <w:pPr>
        <w:pStyle w:val="Paragrafoelenco"/>
        <w:numPr>
          <w:ilvl w:val="0"/>
          <w:numId w:val="2"/>
        </w:numPr>
        <w:rPr>
          <w:sz w:val="24"/>
          <w:szCs w:val="24"/>
        </w:rPr>
      </w:pPr>
      <w:r w:rsidRPr="000142E7">
        <w:rPr>
          <w:sz w:val="24"/>
          <w:szCs w:val="24"/>
        </w:rPr>
        <w:t>VIZIOSI: coloro che fumano 40 sigarette o più al giorno</w:t>
      </w:r>
      <w:r w:rsidR="001340E6" w:rsidRPr="000142E7">
        <w:rPr>
          <w:sz w:val="24"/>
          <w:szCs w:val="24"/>
        </w:rPr>
        <w:t>,</w:t>
      </w:r>
    </w:p>
    <w:p w:rsidR="00E57A22" w:rsidRPr="000142E7" w:rsidRDefault="00E57A22" w:rsidP="00E57A22">
      <w:pPr>
        <w:pStyle w:val="Paragrafoelenco"/>
        <w:numPr>
          <w:ilvl w:val="0"/>
          <w:numId w:val="2"/>
        </w:numPr>
        <w:rPr>
          <w:sz w:val="24"/>
          <w:szCs w:val="24"/>
        </w:rPr>
      </w:pPr>
      <w:r w:rsidRPr="000142E7">
        <w:rPr>
          <w:sz w:val="24"/>
          <w:szCs w:val="24"/>
        </w:rPr>
        <w:t>DIPENDENTI: coloro che non resistono in assenza di sigarette con conseguenti crisi di astinenza fisica e psichica</w:t>
      </w:r>
      <w:r w:rsidR="001340E6" w:rsidRPr="000142E7">
        <w:rPr>
          <w:sz w:val="24"/>
          <w:szCs w:val="24"/>
        </w:rPr>
        <w:t>,</w:t>
      </w:r>
    </w:p>
    <w:p w:rsidR="00374126" w:rsidRPr="000142E7" w:rsidRDefault="00E57A22" w:rsidP="00374126">
      <w:pPr>
        <w:pStyle w:val="Paragrafoelenco"/>
        <w:numPr>
          <w:ilvl w:val="0"/>
          <w:numId w:val="2"/>
        </w:numPr>
        <w:spacing w:after="0"/>
        <w:rPr>
          <w:sz w:val="24"/>
          <w:szCs w:val="24"/>
        </w:rPr>
      </w:pPr>
      <w:r w:rsidRPr="000142E7">
        <w:rPr>
          <w:sz w:val="24"/>
          <w:szCs w:val="24"/>
        </w:rPr>
        <w:t>INSTABILI: coloro che fumano in modo casuale una grande quantità di sigarette</w:t>
      </w:r>
      <w:r w:rsidR="001340E6" w:rsidRPr="000142E7">
        <w:rPr>
          <w:sz w:val="24"/>
          <w:szCs w:val="24"/>
        </w:rPr>
        <w:t>.</w:t>
      </w:r>
    </w:p>
    <w:p w:rsidR="00374126" w:rsidRDefault="007B0F8B" w:rsidP="00374126">
      <w:pPr>
        <w:spacing w:after="0"/>
        <w:rPr>
          <w:sz w:val="24"/>
          <w:szCs w:val="24"/>
        </w:rPr>
      </w:pPr>
      <w:r w:rsidRPr="000142E7">
        <w:rPr>
          <w:sz w:val="24"/>
          <w:szCs w:val="24"/>
        </w:rPr>
        <w:t>Secondo questa nostra ricerca è interessante scoprire come l’abitudine al fumo degli adolescenti possa influenzare i coetanei nelle loro scelte inerenti a questo argomento.</w:t>
      </w:r>
    </w:p>
    <w:p w:rsidR="00CE650F" w:rsidRPr="00D841AF" w:rsidRDefault="00CE650F" w:rsidP="00CE650F">
      <w:pPr>
        <w:pStyle w:val="Paragrafoelenco"/>
        <w:numPr>
          <w:ilvl w:val="0"/>
          <w:numId w:val="3"/>
        </w:numPr>
        <w:spacing w:after="0"/>
        <w:rPr>
          <w:b/>
          <w:sz w:val="28"/>
          <w:szCs w:val="28"/>
        </w:rPr>
      </w:pPr>
      <w:r w:rsidRPr="00D841AF">
        <w:rPr>
          <w:b/>
          <w:sz w:val="28"/>
          <w:szCs w:val="28"/>
          <w:u w:val="single"/>
        </w:rPr>
        <w:lastRenderedPageBreak/>
        <w:t>Formulazione delle ipotesi</w:t>
      </w:r>
      <w:r w:rsidR="00D841AF">
        <w:rPr>
          <w:b/>
          <w:sz w:val="28"/>
          <w:szCs w:val="28"/>
          <w:u w:val="single"/>
        </w:rPr>
        <w:t>:</w:t>
      </w:r>
    </w:p>
    <w:p w:rsidR="00D841AF" w:rsidRDefault="00D841AF" w:rsidP="00D841AF">
      <w:pPr>
        <w:spacing w:after="0"/>
        <w:rPr>
          <w:sz w:val="24"/>
          <w:szCs w:val="24"/>
        </w:rPr>
      </w:pPr>
      <w:r>
        <w:rPr>
          <w:sz w:val="24"/>
          <w:szCs w:val="24"/>
        </w:rPr>
        <w:t>T</w:t>
      </w:r>
      <w:r w:rsidRPr="00D841AF">
        <w:rPr>
          <w:sz w:val="24"/>
          <w:szCs w:val="24"/>
        </w:rPr>
        <w:t>erminata la</w:t>
      </w:r>
      <w:r>
        <w:rPr>
          <w:sz w:val="24"/>
          <w:szCs w:val="24"/>
        </w:rPr>
        <w:t xml:space="preserve"> stesura del quadro teorico, procediamo con la formulazione dell’ipotesi, ossia un asserto formulato dal ricercatore sulla realtà </w:t>
      </w:r>
      <w:r w:rsidR="003C223A">
        <w:rPr>
          <w:sz w:val="24"/>
          <w:szCs w:val="24"/>
        </w:rPr>
        <w:t>esaminata</w:t>
      </w:r>
      <w:r>
        <w:rPr>
          <w:sz w:val="24"/>
          <w:szCs w:val="24"/>
        </w:rPr>
        <w:t>,</w:t>
      </w:r>
      <w:r w:rsidR="003C223A">
        <w:rPr>
          <w:sz w:val="24"/>
          <w:szCs w:val="24"/>
        </w:rPr>
        <w:t xml:space="preserve"> che riguarda un fattore o la dipendenza tra due o più fattori relativo ad un contesto spaziale, temporale e culturale, e controllabile empiricamente.</w:t>
      </w:r>
    </w:p>
    <w:p w:rsidR="003C223A" w:rsidRDefault="003C223A" w:rsidP="00D841AF">
      <w:pPr>
        <w:spacing w:after="0"/>
        <w:rPr>
          <w:sz w:val="24"/>
          <w:szCs w:val="24"/>
        </w:rPr>
      </w:pPr>
      <w:r>
        <w:rPr>
          <w:sz w:val="24"/>
          <w:szCs w:val="24"/>
        </w:rPr>
        <w:t>Le ipotesi che vogliamo prendere in considerazione sono:</w:t>
      </w:r>
    </w:p>
    <w:p w:rsidR="003C223A" w:rsidRPr="003C223A" w:rsidRDefault="003C223A" w:rsidP="003C223A">
      <w:pPr>
        <w:pStyle w:val="Paragrafoelenco"/>
        <w:numPr>
          <w:ilvl w:val="0"/>
          <w:numId w:val="4"/>
        </w:numPr>
        <w:rPr>
          <w:sz w:val="24"/>
          <w:szCs w:val="24"/>
        </w:rPr>
      </w:pPr>
      <w:r w:rsidRPr="003C223A">
        <w:rPr>
          <w:sz w:val="24"/>
          <w:szCs w:val="24"/>
        </w:rPr>
        <w:t xml:space="preserve">l’abitudine del fumo nel </w:t>
      </w:r>
      <w:r>
        <w:rPr>
          <w:sz w:val="24"/>
          <w:szCs w:val="24"/>
        </w:rPr>
        <w:t>gruppo dei pari  influisce sul vizio del fumo del giovane,</w:t>
      </w:r>
    </w:p>
    <w:p w:rsidR="003C223A" w:rsidRPr="003C223A" w:rsidRDefault="003C223A" w:rsidP="003C223A">
      <w:pPr>
        <w:pStyle w:val="Paragrafoelenco"/>
        <w:numPr>
          <w:ilvl w:val="0"/>
          <w:numId w:val="4"/>
        </w:numPr>
        <w:spacing w:after="0"/>
        <w:rPr>
          <w:sz w:val="24"/>
          <w:szCs w:val="24"/>
        </w:rPr>
      </w:pPr>
      <w:r>
        <w:rPr>
          <w:sz w:val="24"/>
          <w:szCs w:val="24"/>
        </w:rPr>
        <w:t>consumo eccessivo di sigarette in compagnia dei pari</w:t>
      </w:r>
    </w:p>
    <w:p w:rsidR="00D841AF" w:rsidRDefault="00D841AF" w:rsidP="00D841AF">
      <w:pPr>
        <w:spacing w:after="0"/>
        <w:rPr>
          <w:b/>
          <w:sz w:val="28"/>
          <w:szCs w:val="28"/>
        </w:rPr>
      </w:pPr>
    </w:p>
    <w:p w:rsidR="00D841AF" w:rsidRPr="00EA6187" w:rsidRDefault="00EA6187" w:rsidP="00EA6187">
      <w:pPr>
        <w:pStyle w:val="Paragrafoelenco"/>
        <w:numPr>
          <w:ilvl w:val="0"/>
          <w:numId w:val="3"/>
        </w:numPr>
        <w:spacing w:after="0"/>
        <w:rPr>
          <w:b/>
          <w:sz w:val="28"/>
          <w:szCs w:val="28"/>
        </w:rPr>
      </w:pPr>
      <w:r>
        <w:rPr>
          <w:b/>
          <w:sz w:val="28"/>
          <w:szCs w:val="28"/>
          <w:u w:val="single"/>
        </w:rPr>
        <w:t>Individuazione dei fattori</w:t>
      </w:r>
      <w:r w:rsidR="005169D1">
        <w:rPr>
          <w:b/>
          <w:sz w:val="28"/>
          <w:szCs w:val="28"/>
          <w:u w:val="single"/>
        </w:rPr>
        <w:t>:</w:t>
      </w:r>
    </w:p>
    <w:p w:rsidR="005169D1" w:rsidRPr="005169D1" w:rsidRDefault="005169D1" w:rsidP="005169D1">
      <w:pPr>
        <w:spacing w:after="0"/>
        <w:rPr>
          <w:sz w:val="24"/>
          <w:szCs w:val="24"/>
        </w:rPr>
      </w:pPr>
      <w:r w:rsidRPr="005169D1">
        <w:rPr>
          <w:sz w:val="24"/>
          <w:szCs w:val="24"/>
        </w:rPr>
        <w:t>Fattore indipendente:</w:t>
      </w:r>
      <w:r w:rsidR="009C5681">
        <w:rPr>
          <w:sz w:val="24"/>
          <w:szCs w:val="24"/>
        </w:rPr>
        <w:t xml:space="preserve"> vizio del fumo de</w:t>
      </w:r>
      <w:r w:rsidRPr="005169D1">
        <w:rPr>
          <w:sz w:val="24"/>
          <w:szCs w:val="24"/>
        </w:rPr>
        <w:t>i giovani.</w:t>
      </w:r>
    </w:p>
    <w:p w:rsidR="00EA6187" w:rsidRDefault="00EA6187" w:rsidP="00EA6187">
      <w:pPr>
        <w:spacing w:after="0"/>
        <w:rPr>
          <w:sz w:val="24"/>
          <w:szCs w:val="24"/>
        </w:rPr>
      </w:pPr>
      <w:r>
        <w:rPr>
          <w:sz w:val="24"/>
          <w:szCs w:val="24"/>
        </w:rPr>
        <w:t xml:space="preserve">Fattore dipendente: </w:t>
      </w:r>
      <w:r w:rsidR="005169D1">
        <w:rPr>
          <w:sz w:val="24"/>
          <w:szCs w:val="24"/>
        </w:rPr>
        <w:t>gruppo dei pari frequentato.</w:t>
      </w:r>
    </w:p>
    <w:p w:rsidR="005169D1" w:rsidRPr="005169D1" w:rsidRDefault="005169D1" w:rsidP="00EA6187">
      <w:pPr>
        <w:spacing w:after="0"/>
        <w:rPr>
          <w:b/>
          <w:sz w:val="28"/>
          <w:szCs w:val="28"/>
          <w:u w:val="single"/>
        </w:rPr>
      </w:pPr>
    </w:p>
    <w:p w:rsidR="00CD750F" w:rsidRDefault="005169D1" w:rsidP="00CD750F">
      <w:pPr>
        <w:pStyle w:val="Paragrafoelenco"/>
        <w:numPr>
          <w:ilvl w:val="0"/>
          <w:numId w:val="3"/>
        </w:numPr>
        <w:spacing w:after="0"/>
        <w:rPr>
          <w:b/>
          <w:sz w:val="28"/>
          <w:szCs w:val="28"/>
          <w:u w:val="single"/>
        </w:rPr>
      </w:pPr>
      <w:r w:rsidRPr="005169D1">
        <w:rPr>
          <w:b/>
          <w:sz w:val="28"/>
          <w:szCs w:val="28"/>
          <w:u w:val="single"/>
        </w:rPr>
        <w:t>Definizione operativa:</w:t>
      </w:r>
    </w:p>
    <w:p w:rsidR="00CD750F" w:rsidRPr="00CD750F" w:rsidRDefault="00CD750F" w:rsidP="00CD750F">
      <w:pPr>
        <w:spacing w:after="0"/>
        <w:rPr>
          <w:sz w:val="24"/>
          <w:szCs w:val="24"/>
        </w:rPr>
      </w:pPr>
      <w:r w:rsidRPr="00CD750F">
        <w:rPr>
          <w:sz w:val="24"/>
          <w:szCs w:val="24"/>
        </w:rPr>
        <w:t>A</w:t>
      </w:r>
      <w:r>
        <w:rPr>
          <w:sz w:val="24"/>
          <w:szCs w:val="24"/>
        </w:rPr>
        <w:t>ll’interno di questa sezione abbiamo</w:t>
      </w:r>
      <w:r w:rsidRPr="00CD750F">
        <w:rPr>
          <w:sz w:val="24"/>
          <w:szCs w:val="24"/>
        </w:rPr>
        <w:t xml:space="preserve"> analizzato e calcolato i fattori coinvolti nelle ipotesi suddette,</w:t>
      </w:r>
      <w:r>
        <w:rPr>
          <w:sz w:val="24"/>
          <w:szCs w:val="24"/>
        </w:rPr>
        <w:t xml:space="preserve"> mediante i seguenti indicatori tramite cui derivano le domande.</w:t>
      </w:r>
    </w:p>
    <w:p w:rsidR="00CD750F" w:rsidRPr="00CD750F" w:rsidRDefault="00CD750F" w:rsidP="00CD750F">
      <w:pPr>
        <w:spacing w:after="0"/>
        <w:rPr>
          <w:b/>
          <w:sz w:val="28"/>
          <w:szCs w:val="28"/>
          <w:u w:val="single"/>
        </w:rPr>
      </w:pPr>
    </w:p>
    <w:tbl>
      <w:tblPr>
        <w:tblStyle w:val="Grigliatabella"/>
        <w:tblW w:w="0" w:type="auto"/>
        <w:tblLook w:val="04A0"/>
      </w:tblPr>
      <w:tblGrid>
        <w:gridCol w:w="3259"/>
        <w:gridCol w:w="3259"/>
        <w:gridCol w:w="3260"/>
      </w:tblGrid>
      <w:tr w:rsidR="00CD750F" w:rsidTr="00B143B4">
        <w:tc>
          <w:tcPr>
            <w:tcW w:w="3259" w:type="dxa"/>
            <w:tcBorders>
              <w:top w:val="single" w:sz="4" w:space="0" w:color="auto"/>
              <w:left w:val="single" w:sz="4" w:space="0" w:color="auto"/>
              <w:bottom w:val="nil"/>
              <w:right w:val="single" w:sz="4" w:space="0" w:color="auto"/>
            </w:tcBorders>
          </w:tcPr>
          <w:p w:rsidR="00CD750F" w:rsidRPr="00B143B4" w:rsidRDefault="00CD750F" w:rsidP="00592E7B">
            <w:pPr>
              <w:rPr>
                <w:b/>
                <w:sz w:val="28"/>
                <w:szCs w:val="28"/>
              </w:rPr>
            </w:pPr>
            <w:r w:rsidRPr="00B143B4">
              <w:rPr>
                <w:b/>
                <w:sz w:val="28"/>
                <w:szCs w:val="28"/>
              </w:rPr>
              <w:t>FATTORI</w:t>
            </w:r>
          </w:p>
        </w:tc>
        <w:tc>
          <w:tcPr>
            <w:tcW w:w="3259" w:type="dxa"/>
            <w:tcBorders>
              <w:left w:val="single" w:sz="4" w:space="0" w:color="auto"/>
            </w:tcBorders>
          </w:tcPr>
          <w:p w:rsidR="00CD750F" w:rsidRPr="00B143B4" w:rsidRDefault="00CD750F" w:rsidP="00592E7B">
            <w:pPr>
              <w:rPr>
                <w:b/>
                <w:sz w:val="28"/>
                <w:szCs w:val="28"/>
              </w:rPr>
            </w:pPr>
            <w:r w:rsidRPr="00B143B4">
              <w:rPr>
                <w:b/>
                <w:sz w:val="28"/>
                <w:szCs w:val="28"/>
              </w:rPr>
              <w:t>INDICATORI</w:t>
            </w:r>
          </w:p>
        </w:tc>
        <w:tc>
          <w:tcPr>
            <w:tcW w:w="3260" w:type="dxa"/>
            <w:tcBorders>
              <w:bottom w:val="nil"/>
            </w:tcBorders>
          </w:tcPr>
          <w:p w:rsidR="00CD750F" w:rsidRPr="00B143B4" w:rsidRDefault="00CD750F" w:rsidP="00592E7B">
            <w:pPr>
              <w:rPr>
                <w:b/>
                <w:sz w:val="28"/>
                <w:szCs w:val="28"/>
              </w:rPr>
            </w:pPr>
            <w:r w:rsidRPr="00B143B4">
              <w:rPr>
                <w:b/>
                <w:sz w:val="28"/>
                <w:szCs w:val="28"/>
              </w:rPr>
              <w:t>DOMANDE</w:t>
            </w:r>
          </w:p>
        </w:tc>
      </w:tr>
      <w:tr w:rsidR="00CD750F" w:rsidTr="00B143B4">
        <w:tc>
          <w:tcPr>
            <w:tcW w:w="3259" w:type="dxa"/>
            <w:tcBorders>
              <w:top w:val="nil"/>
              <w:left w:val="single" w:sz="4" w:space="0" w:color="auto"/>
              <w:bottom w:val="single" w:sz="4" w:space="0" w:color="auto"/>
              <w:right w:val="single" w:sz="4" w:space="0" w:color="auto"/>
            </w:tcBorders>
          </w:tcPr>
          <w:p w:rsidR="00CD750F" w:rsidRPr="00CD750F" w:rsidRDefault="00CD750F" w:rsidP="00592E7B">
            <w:pPr>
              <w:rPr>
                <w:sz w:val="24"/>
                <w:szCs w:val="24"/>
              </w:rPr>
            </w:pPr>
          </w:p>
        </w:tc>
        <w:tc>
          <w:tcPr>
            <w:tcW w:w="3259" w:type="dxa"/>
            <w:tcBorders>
              <w:left w:val="single" w:sz="4" w:space="0" w:color="auto"/>
            </w:tcBorders>
          </w:tcPr>
          <w:p w:rsidR="00CD750F" w:rsidRPr="00B143B4" w:rsidRDefault="00CD750F" w:rsidP="00592E7B">
            <w:pPr>
              <w:rPr>
                <w:i/>
                <w:sz w:val="24"/>
                <w:szCs w:val="24"/>
              </w:rPr>
            </w:pPr>
            <w:r w:rsidRPr="00B143B4">
              <w:rPr>
                <w:i/>
                <w:sz w:val="24"/>
                <w:szCs w:val="24"/>
              </w:rPr>
              <w:t>Comportamenti:</w:t>
            </w:r>
          </w:p>
        </w:tc>
        <w:tc>
          <w:tcPr>
            <w:tcW w:w="3260" w:type="dxa"/>
            <w:tcBorders>
              <w:top w:val="nil"/>
            </w:tcBorders>
          </w:tcPr>
          <w:p w:rsidR="00CD750F" w:rsidRDefault="00CD750F" w:rsidP="00592E7B">
            <w:pPr>
              <w:rPr>
                <w:sz w:val="24"/>
                <w:szCs w:val="24"/>
              </w:rPr>
            </w:pPr>
          </w:p>
        </w:tc>
      </w:tr>
      <w:tr w:rsidR="00CD750F" w:rsidTr="00620D54">
        <w:tc>
          <w:tcPr>
            <w:tcW w:w="3259" w:type="dxa"/>
            <w:tcBorders>
              <w:top w:val="single" w:sz="4" w:space="0" w:color="auto"/>
              <w:bottom w:val="nil"/>
            </w:tcBorders>
          </w:tcPr>
          <w:p w:rsidR="00CD750F" w:rsidRPr="00B143B4" w:rsidRDefault="009C5681" w:rsidP="009C5681">
            <w:pPr>
              <w:rPr>
                <w:sz w:val="28"/>
                <w:szCs w:val="28"/>
                <w:u w:val="single"/>
              </w:rPr>
            </w:pPr>
            <w:r w:rsidRPr="00B143B4">
              <w:rPr>
                <w:sz w:val="28"/>
                <w:szCs w:val="28"/>
                <w:u w:val="single"/>
              </w:rPr>
              <w:t xml:space="preserve">Vizio del fumo dei </w:t>
            </w:r>
            <w:r w:rsidR="00CD750F" w:rsidRPr="00B143B4">
              <w:rPr>
                <w:sz w:val="28"/>
                <w:szCs w:val="28"/>
                <w:u w:val="single"/>
              </w:rPr>
              <w:t>giovani</w:t>
            </w:r>
          </w:p>
        </w:tc>
        <w:tc>
          <w:tcPr>
            <w:tcW w:w="3259" w:type="dxa"/>
          </w:tcPr>
          <w:p w:rsidR="00CD750F" w:rsidRDefault="00CD750F" w:rsidP="00CD750F">
            <w:pPr>
              <w:pStyle w:val="Paragrafoelenco"/>
              <w:numPr>
                <w:ilvl w:val="0"/>
                <w:numId w:val="5"/>
              </w:numPr>
              <w:rPr>
                <w:sz w:val="24"/>
                <w:szCs w:val="24"/>
              </w:rPr>
            </w:pPr>
            <w:r w:rsidRPr="00CD750F">
              <w:rPr>
                <w:sz w:val="24"/>
                <w:szCs w:val="24"/>
              </w:rPr>
              <w:t>La prima sigaretta</w:t>
            </w:r>
          </w:p>
          <w:p w:rsidR="00B078E2" w:rsidRPr="00B078E2" w:rsidRDefault="00B078E2" w:rsidP="00B078E2">
            <w:pPr>
              <w:ind w:left="360"/>
              <w:rPr>
                <w:sz w:val="24"/>
                <w:szCs w:val="24"/>
              </w:rPr>
            </w:pPr>
          </w:p>
          <w:p w:rsidR="00CD750F" w:rsidRDefault="00CD750F" w:rsidP="00CD750F">
            <w:pPr>
              <w:pStyle w:val="Paragrafoelenco"/>
              <w:numPr>
                <w:ilvl w:val="0"/>
                <w:numId w:val="5"/>
              </w:numPr>
              <w:rPr>
                <w:sz w:val="24"/>
                <w:szCs w:val="24"/>
              </w:rPr>
            </w:pPr>
            <w:r>
              <w:rPr>
                <w:sz w:val="24"/>
                <w:szCs w:val="24"/>
              </w:rPr>
              <w:t>Media di sigarette al giorno</w:t>
            </w:r>
          </w:p>
          <w:p w:rsidR="00CD750F" w:rsidRDefault="00CD750F" w:rsidP="00CD750F">
            <w:pPr>
              <w:pStyle w:val="Paragrafoelenco"/>
              <w:numPr>
                <w:ilvl w:val="0"/>
                <w:numId w:val="5"/>
              </w:numPr>
              <w:rPr>
                <w:sz w:val="24"/>
                <w:szCs w:val="24"/>
              </w:rPr>
            </w:pPr>
            <w:r>
              <w:rPr>
                <w:sz w:val="24"/>
                <w:szCs w:val="24"/>
              </w:rPr>
              <w:t>Fumare da solo o in compagnia</w:t>
            </w:r>
          </w:p>
          <w:p w:rsidR="00CD750F" w:rsidRDefault="009C5681" w:rsidP="00CD750F">
            <w:pPr>
              <w:pStyle w:val="Paragrafoelenco"/>
              <w:numPr>
                <w:ilvl w:val="0"/>
                <w:numId w:val="5"/>
              </w:numPr>
              <w:rPr>
                <w:sz w:val="24"/>
                <w:szCs w:val="24"/>
              </w:rPr>
            </w:pPr>
            <w:r>
              <w:rPr>
                <w:sz w:val="24"/>
                <w:szCs w:val="24"/>
              </w:rPr>
              <w:t>Aumento di consumo di sigarette in gruppo</w:t>
            </w:r>
          </w:p>
          <w:p w:rsidR="00B078E2" w:rsidRDefault="009C5681" w:rsidP="00B078E2">
            <w:pPr>
              <w:pStyle w:val="Paragrafoelenco"/>
              <w:numPr>
                <w:ilvl w:val="0"/>
                <w:numId w:val="5"/>
              </w:numPr>
              <w:rPr>
                <w:sz w:val="24"/>
                <w:szCs w:val="24"/>
              </w:rPr>
            </w:pPr>
            <w:r>
              <w:rPr>
                <w:sz w:val="24"/>
                <w:szCs w:val="24"/>
              </w:rPr>
              <w:t>Rifiuto di una sigaretta offerta</w:t>
            </w:r>
          </w:p>
          <w:p w:rsidR="00B078E2" w:rsidRDefault="00B078E2" w:rsidP="00B078E2">
            <w:pPr>
              <w:pStyle w:val="Paragrafoelenco"/>
              <w:rPr>
                <w:sz w:val="24"/>
                <w:szCs w:val="24"/>
              </w:rPr>
            </w:pPr>
          </w:p>
          <w:p w:rsidR="00B078E2" w:rsidRDefault="00B078E2" w:rsidP="00B078E2">
            <w:pPr>
              <w:pStyle w:val="Paragrafoelenco"/>
              <w:numPr>
                <w:ilvl w:val="0"/>
                <w:numId w:val="5"/>
              </w:numPr>
              <w:rPr>
                <w:sz w:val="24"/>
                <w:szCs w:val="24"/>
              </w:rPr>
            </w:pPr>
            <w:r>
              <w:rPr>
                <w:sz w:val="24"/>
                <w:szCs w:val="24"/>
              </w:rPr>
              <w:t>Fumare per abitudine</w:t>
            </w:r>
          </w:p>
          <w:p w:rsidR="00B078E2" w:rsidRDefault="00B078E2" w:rsidP="00B078E2">
            <w:pPr>
              <w:rPr>
                <w:sz w:val="24"/>
                <w:szCs w:val="24"/>
              </w:rPr>
            </w:pPr>
          </w:p>
          <w:p w:rsidR="00B078E2" w:rsidRPr="00B078E2" w:rsidRDefault="00B078E2" w:rsidP="00B078E2">
            <w:pPr>
              <w:rPr>
                <w:sz w:val="24"/>
                <w:szCs w:val="24"/>
              </w:rPr>
            </w:pPr>
          </w:p>
          <w:p w:rsidR="009C5681" w:rsidRPr="00B078E2" w:rsidRDefault="009C5681" w:rsidP="00B078E2">
            <w:pPr>
              <w:pStyle w:val="Paragrafoelenco"/>
              <w:numPr>
                <w:ilvl w:val="0"/>
                <w:numId w:val="5"/>
              </w:numPr>
              <w:rPr>
                <w:sz w:val="24"/>
                <w:szCs w:val="24"/>
              </w:rPr>
            </w:pPr>
            <w:r w:rsidRPr="00B078E2">
              <w:rPr>
                <w:sz w:val="24"/>
                <w:szCs w:val="24"/>
              </w:rPr>
              <w:t>Provare la sigaretta elettronica</w:t>
            </w:r>
          </w:p>
        </w:tc>
        <w:tc>
          <w:tcPr>
            <w:tcW w:w="3260" w:type="dxa"/>
            <w:tcBorders>
              <w:bottom w:val="nil"/>
            </w:tcBorders>
          </w:tcPr>
          <w:p w:rsidR="009A2CD9" w:rsidRDefault="00B078E2" w:rsidP="009A2CD9">
            <w:pPr>
              <w:pStyle w:val="Paragrafoelenco"/>
              <w:numPr>
                <w:ilvl w:val="0"/>
                <w:numId w:val="14"/>
              </w:numPr>
              <w:rPr>
                <w:sz w:val="24"/>
                <w:szCs w:val="24"/>
              </w:rPr>
            </w:pPr>
            <w:r w:rsidRPr="009A2CD9">
              <w:rPr>
                <w:sz w:val="24"/>
                <w:szCs w:val="24"/>
              </w:rPr>
              <w:t xml:space="preserve">A </w:t>
            </w:r>
            <w:r w:rsidR="00A11B68" w:rsidRPr="009A2CD9">
              <w:rPr>
                <w:sz w:val="24"/>
                <w:szCs w:val="24"/>
              </w:rPr>
              <w:t xml:space="preserve">che età hai iniziato a </w:t>
            </w:r>
            <w:r w:rsidR="009A2CD9" w:rsidRPr="009A2CD9">
              <w:rPr>
                <w:sz w:val="24"/>
                <w:szCs w:val="24"/>
              </w:rPr>
              <w:t>f</w:t>
            </w:r>
            <w:r w:rsidRPr="009A2CD9">
              <w:rPr>
                <w:sz w:val="24"/>
                <w:szCs w:val="24"/>
              </w:rPr>
              <w:t>umare?</w:t>
            </w:r>
          </w:p>
          <w:p w:rsidR="009A2CD9" w:rsidRDefault="00B078E2" w:rsidP="009A2CD9">
            <w:pPr>
              <w:pStyle w:val="Paragrafoelenco"/>
              <w:numPr>
                <w:ilvl w:val="0"/>
                <w:numId w:val="14"/>
              </w:numPr>
              <w:rPr>
                <w:sz w:val="24"/>
                <w:szCs w:val="24"/>
              </w:rPr>
            </w:pPr>
            <w:r w:rsidRPr="009A2CD9">
              <w:rPr>
                <w:sz w:val="24"/>
                <w:szCs w:val="24"/>
              </w:rPr>
              <w:t>Quante sigarette fumi in media al giorno?</w:t>
            </w:r>
          </w:p>
          <w:p w:rsidR="009A2CD9" w:rsidRDefault="00B078E2" w:rsidP="009A2CD9">
            <w:pPr>
              <w:pStyle w:val="Paragrafoelenco"/>
              <w:numPr>
                <w:ilvl w:val="0"/>
                <w:numId w:val="14"/>
              </w:numPr>
              <w:rPr>
                <w:sz w:val="24"/>
                <w:szCs w:val="24"/>
              </w:rPr>
            </w:pPr>
            <w:r w:rsidRPr="009A2CD9">
              <w:rPr>
                <w:sz w:val="24"/>
                <w:szCs w:val="24"/>
              </w:rPr>
              <w:t>Preferisci fumare da solo o in compagnia?</w:t>
            </w:r>
          </w:p>
          <w:p w:rsidR="009A2CD9" w:rsidRDefault="00B078E2" w:rsidP="009A2CD9">
            <w:pPr>
              <w:pStyle w:val="Paragrafoelenco"/>
              <w:numPr>
                <w:ilvl w:val="0"/>
                <w:numId w:val="14"/>
              </w:numPr>
              <w:rPr>
                <w:sz w:val="24"/>
                <w:szCs w:val="24"/>
              </w:rPr>
            </w:pPr>
            <w:r w:rsidRPr="009A2CD9">
              <w:rPr>
                <w:sz w:val="24"/>
                <w:szCs w:val="24"/>
              </w:rPr>
              <w:t>Quando esci con i tuoi amici fumi di più?</w:t>
            </w:r>
          </w:p>
          <w:p w:rsidR="009A2CD9" w:rsidRDefault="00B078E2" w:rsidP="009A2CD9">
            <w:pPr>
              <w:pStyle w:val="Paragrafoelenco"/>
              <w:numPr>
                <w:ilvl w:val="0"/>
                <w:numId w:val="14"/>
              </w:numPr>
              <w:rPr>
                <w:sz w:val="24"/>
                <w:szCs w:val="24"/>
              </w:rPr>
            </w:pPr>
            <w:r w:rsidRPr="009A2CD9">
              <w:rPr>
                <w:sz w:val="24"/>
                <w:szCs w:val="24"/>
              </w:rPr>
              <w:t>Sapresti dire di no ad un amico che ti offre una sigaretta?</w:t>
            </w:r>
          </w:p>
          <w:p w:rsidR="009A2CD9" w:rsidRDefault="00B078E2" w:rsidP="009A2CD9">
            <w:pPr>
              <w:pStyle w:val="Paragrafoelenco"/>
              <w:numPr>
                <w:ilvl w:val="0"/>
                <w:numId w:val="14"/>
              </w:numPr>
              <w:rPr>
                <w:sz w:val="24"/>
                <w:szCs w:val="24"/>
              </w:rPr>
            </w:pPr>
            <w:r w:rsidRPr="009A2CD9">
              <w:rPr>
                <w:sz w:val="24"/>
                <w:szCs w:val="24"/>
              </w:rPr>
              <w:t>Ti capita di fumare solo per abitudine e non per necessità?</w:t>
            </w:r>
          </w:p>
          <w:p w:rsidR="00B078E2" w:rsidRPr="009A2CD9" w:rsidRDefault="00B078E2" w:rsidP="009A2CD9">
            <w:pPr>
              <w:pStyle w:val="Paragrafoelenco"/>
              <w:numPr>
                <w:ilvl w:val="0"/>
                <w:numId w:val="14"/>
              </w:numPr>
              <w:rPr>
                <w:sz w:val="24"/>
                <w:szCs w:val="24"/>
              </w:rPr>
            </w:pPr>
            <w:r w:rsidRPr="009A2CD9">
              <w:rPr>
                <w:sz w:val="24"/>
                <w:szCs w:val="24"/>
              </w:rPr>
              <w:t>Hai mai provato la sigaretta elettronica?</w:t>
            </w:r>
          </w:p>
        </w:tc>
      </w:tr>
      <w:tr w:rsidR="00CD750F" w:rsidTr="00620D54">
        <w:tc>
          <w:tcPr>
            <w:tcW w:w="3259" w:type="dxa"/>
            <w:tcBorders>
              <w:top w:val="nil"/>
              <w:bottom w:val="nil"/>
            </w:tcBorders>
          </w:tcPr>
          <w:p w:rsidR="00CD750F" w:rsidRPr="00CD750F" w:rsidRDefault="00CD750F" w:rsidP="00592E7B">
            <w:pPr>
              <w:rPr>
                <w:sz w:val="24"/>
                <w:szCs w:val="24"/>
              </w:rPr>
            </w:pPr>
          </w:p>
        </w:tc>
        <w:tc>
          <w:tcPr>
            <w:tcW w:w="3259" w:type="dxa"/>
            <w:tcBorders>
              <w:right w:val="single" w:sz="4" w:space="0" w:color="auto"/>
            </w:tcBorders>
          </w:tcPr>
          <w:p w:rsidR="005D3A4F" w:rsidRPr="00B143B4" w:rsidRDefault="009C5681" w:rsidP="005D3A4F">
            <w:pPr>
              <w:rPr>
                <w:i/>
                <w:sz w:val="24"/>
                <w:szCs w:val="24"/>
              </w:rPr>
            </w:pPr>
            <w:r w:rsidRPr="00B143B4">
              <w:rPr>
                <w:i/>
                <w:sz w:val="24"/>
                <w:szCs w:val="24"/>
              </w:rPr>
              <w:t>Atteggiamenti:</w:t>
            </w:r>
          </w:p>
        </w:tc>
        <w:tc>
          <w:tcPr>
            <w:tcW w:w="3260" w:type="dxa"/>
            <w:tcBorders>
              <w:top w:val="nil"/>
              <w:left w:val="single" w:sz="4" w:space="0" w:color="auto"/>
            </w:tcBorders>
          </w:tcPr>
          <w:p w:rsidR="00CD750F" w:rsidRPr="00A11B68" w:rsidRDefault="00CD750F" w:rsidP="009A2CD9">
            <w:pPr>
              <w:pStyle w:val="Paragrafoelenco"/>
              <w:rPr>
                <w:sz w:val="24"/>
                <w:szCs w:val="24"/>
              </w:rPr>
            </w:pPr>
          </w:p>
        </w:tc>
      </w:tr>
      <w:tr w:rsidR="00CD750F" w:rsidTr="00620D54">
        <w:tc>
          <w:tcPr>
            <w:tcW w:w="3259" w:type="dxa"/>
            <w:tcBorders>
              <w:top w:val="nil"/>
              <w:bottom w:val="nil"/>
            </w:tcBorders>
          </w:tcPr>
          <w:p w:rsidR="00CD750F" w:rsidRPr="00CD750F" w:rsidRDefault="00CD750F" w:rsidP="00592E7B">
            <w:pPr>
              <w:rPr>
                <w:sz w:val="24"/>
                <w:szCs w:val="24"/>
              </w:rPr>
            </w:pPr>
          </w:p>
        </w:tc>
        <w:tc>
          <w:tcPr>
            <w:tcW w:w="3259" w:type="dxa"/>
            <w:tcBorders>
              <w:bottom w:val="nil"/>
            </w:tcBorders>
          </w:tcPr>
          <w:p w:rsidR="005D3A4F" w:rsidRDefault="005D3A4F" w:rsidP="005D3A4F">
            <w:pPr>
              <w:pStyle w:val="Paragrafoelenco"/>
              <w:numPr>
                <w:ilvl w:val="0"/>
                <w:numId w:val="6"/>
              </w:numPr>
              <w:rPr>
                <w:sz w:val="24"/>
                <w:szCs w:val="24"/>
              </w:rPr>
            </w:pPr>
            <w:r>
              <w:rPr>
                <w:sz w:val="24"/>
                <w:szCs w:val="24"/>
              </w:rPr>
              <w:t>Senso di sicurezza nel fumare</w:t>
            </w:r>
          </w:p>
          <w:p w:rsidR="005D3A4F" w:rsidRDefault="005D3A4F" w:rsidP="005D3A4F">
            <w:pPr>
              <w:pStyle w:val="Paragrafoelenco"/>
              <w:rPr>
                <w:sz w:val="24"/>
                <w:szCs w:val="24"/>
              </w:rPr>
            </w:pPr>
          </w:p>
          <w:p w:rsidR="00CD750F" w:rsidRPr="009A2CD9" w:rsidRDefault="005D3A4F" w:rsidP="009A2CD9">
            <w:pPr>
              <w:pStyle w:val="Paragrafoelenco"/>
              <w:numPr>
                <w:ilvl w:val="0"/>
                <w:numId w:val="6"/>
              </w:numPr>
              <w:rPr>
                <w:sz w:val="24"/>
                <w:szCs w:val="24"/>
              </w:rPr>
            </w:pPr>
            <w:r>
              <w:rPr>
                <w:sz w:val="24"/>
                <w:szCs w:val="24"/>
              </w:rPr>
              <w:t>Senso di crescita attraverso il fumo</w:t>
            </w:r>
          </w:p>
        </w:tc>
        <w:tc>
          <w:tcPr>
            <w:tcW w:w="3260" w:type="dxa"/>
            <w:tcBorders>
              <w:bottom w:val="nil"/>
            </w:tcBorders>
          </w:tcPr>
          <w:p w:rsidR="00CD750F" w:rsidRPr="009A2CD9" w:rsidRDefault="005D3A4F" w:rsidP="009A2CD9">
            <w:pPr>
              <w:pStyle w:val="Paragrafoelenco"/>
              <w:numPr>
                <w:ilvl w:val="0"/>
                <w:numId w:val="14"/>
              </w:numPr>
              <w:rPr>
                <w:sz w:val="24"/>
                <w:szCs w:val="24"/>
              </w:rPr>
            </w:pPr>
            <w:r w:rsidRPr="009A2CD9">
              <w:rPr>
                <w:sz w:val="24"/>
                <w:szCs w:val="24"/>
              </w:rPr>
              <w:t>Credi c</w:t>
            </w:r>
            <w:r w:rsidR="001975F3" w:rsidRPr="009A2CD9">
              <w:rPr>
                <w:sz w:val="24"/>
                <w:szCs w:val="24"/>
              </w:rPr>
              <w:t>he i ragazzi che fumano si senta</w:t>
            </w:r>
            <w:r w:rsidRPr="009A2CD9">
              <w:rPr>
                <w:sz w:val="24"/>
                <w:szCs w:val="24"/>
              </w:rPr>
              <w:t>no più sicuri?</w:t>
            </w:r>
          </w:p>
          <w:p w:rsidR="005D3A4F" w:rsidRDefault="005D3A4F" w:rsidP="009A2CD9">
            <w:pPr>
              <w:pStyle w:val="Paragrafoelenco"/>
              <w:numPr>
                <w:ilvl w:val="0"/>
                <w:numId w:val="14"/>
              </w:numPr>
              <w:rPr>
                <w:sz w:val="24"/>
                <w:szCs w:val="24"/>
              </w:rPr>
            </w:pPr>
            <w:r w:rsidRPr="00FF0E94">
              <w:rPr>
                <w:sz w:val="24"/>
                <w:szCs w:val="24"/>
              </w:rPr>
              <w:t>Credi c</w:t>
            </w:r>
            <w:r w:rsidR="001975F3">
              <w:rPr>
                <w:sz w:val="24"/>
                <w:szCs w:val="24"/>
              </w:rPr>
              <w:t>he i ragazzi che fumano si senta</w:t>
            </w:r>
            <w:r w:rsidRPr="00FF0E94">
              <w:rPr>
                <w:sz w:val="24"/>
                <w:szCs w:val="24"/>
              </w:rPr>
              <w:t>no più grandi?</w:t>
            </w:r>
          </w:p>
          <w:p w:rsidR="00D20EF6" w:rsidRPr="009A2CD9" w:rsidRDefault="00D20EF6" w:rsidP="009A2CD9">
            <w:pPr>
              <w:rPr>
                <w:sz w:val="24"/>
                <w:szCs w:val="24"/>
              </w:rPr>
            </w:pPr>
          </w:p>
        </w:tc>
      </w:tr>
      <w:tr w:rsidR="00CD750F" w:rsidTr="009A2CD9">
        <w:trPr>
          <w:trHeight w:val="80"/>
        </w:trPr>
        <w:tc>
          <w:tcPr>
            <w:tcW w:w="3259" w:type="dxa"/>
            <w:tcBorders>
              <w:top w:val="nil"/>
              <w:bottom w:val="nil"/>
            </w:tcBorders>
          </w:tcPr>
          <w:p w:rsidR="00CD750F" w:rsidRPr="00CD750F" w:rsidRDefault="00CD750F" w:rsidP="00592E7B">
            <w:pPr>
              <w:rPr>
                <w:sz w:val="24"/>
                <w:szCs w:val="24"/>
              </w:rPr>
            </w:pPr>
          </w:p>
        </w:tc>
        <w:tc>
          <w:tcPr>
            <w:tcW w:w="3259" w:type="dxa"/>
            <w:tcBorders>
              <w:top w:val="nil"/>
            </w:tcBorders>
          </w:tcPr>
          <w:p w:rsidR="00CD750F" w:rsidRPr="00CD750F" w:rsidRDefault="00CD750F" w:rsidP="00592E7B">
            <w:pPr>
              <w:rPr>
                <w:sz w:val="24"/>
                <w:szCs w:val="24"/>
              </w:rPr>
            </w:pPr>
          </w:p>
        </w:tc>
        <w:tc>
          <w:tcPr>
            <w:tcW w:w="3260" w:type="dxa"/>
            <w:tcBorders>
              <w:top w:val="nil"/>
              <w:bottom w:val="nil"/>
            </w:tcBorders>
          </w:tcPr>
          <w:p w:rsidR="00CD750F" w:rsidRPr="009A2CD9" w:rsidRDefault="00CD750F" w:rsidP="009A2CD9">
            <w:pPr>
              <w:rPr>
                <w:sz w:val="24"/>
                <w:szCs w:val="24"/>
              </w:rPr>
            </w:pPr>
          </w:p>
        </w:tc>
      </w:tr>
      <w:tr w:rsidR="00CD750F" w:rsidTr="00620D54">
        <w:tc>
          <w:tcPr>
            <w:tcW w:w="3259" w:type="dxa"/>
            <w:tcBorders>
              <w:top w:val="nil"/>
              <w:bottom w:val="single" w:sz="4" w:space="0" w:color="auto"/>
            </w:tcBorders>
          </w:tcPr>
          <w:p w:rsidR="00CD750F" w:rsidRPr="00CD750F" w:rsidRDefault="00CD750F" w:rsidP="00592E7B">
            <w:pPr>
              <w:rPr>
                <w:sz w:val="24"/>
                <w:szCs w:val="24"/>
              </w:rPr>
            </w:pPr>
          </w:p>
        </w:tc>
        <w:tc>
          <w:tcPr>
            <w:tcW w:w="3259" w:type="dxa"/>
          </w:tcPr>
          <w:p w:rsidR="00CD750F" w:rsidRPr="00620D54" w:rsidRDefault="005D3A4F" w:rsidP="00592E7B">
            <w:pPr>
              <w:rPr>
                <w:i/>
                <w:sz w:val="24"/>
                <w:szCs w:val="24"/>
              </w:rPr>
            </w:pPr>
            <w:r w:rsidRPr="00620D54">
              <w:rPr>
                <w:i/>
                <w:sz w:val="24"/>
                <w:szCs w:val="24"/>
              </w:rPr>
              <w:t>Comportamenti:</w:t>
            </w:r>
          </w:p>
        </w:tc>
        <w:tc>
          <w:tcPr>
            <w:tcW w:w="3260" w:type="dxa"/>
            <w:tcBorders>
              <w:top w:val="nil"/>
            </w:tcBorders>
          </w:tcPr>
          <w:p w:rsidR="00CD750F" w:rsidRPr="009A2CD9" w:rsidRDefault="00CD750F" w:rsidP="009A2CD9">
            <w:pPr>
              <w:rPr>
                <w:sz w:val="24"/>
                <w:szCs w:val="24"/>
              </w:rPr>
            </w:pPr>
          </w:p>
        </w:tc>
      </w:tr>
      <w:tr w:rsidR="00CD750F" w:rsidTr="009A2CD9">
        <w:trPr>
          <w:trHeight w:val="2359"/>
        </w:trPr>
        <w:tc>
          <w:tcPr>
            <w:tcW w:w="3259" w:type="dxa"/>
            <w:tcBorders>
              <w:bottom w:val="nil"/>
            </w:tcBorders>
          </w:tcPr>
          <w:p w:rsidR="00CD750F" w:rsidRPr="00620D54" w:rsidRDefault="005D3A4F" w:rsidP="00592E7B">
            <w:pPr>
              <w:rPr>
                <w:sz w:val="28"/>
                <w:szCs w:val="28"/>
                <w:u w:val="single"/>
              </w:rPr>
            </w:pPr>
            <w:r w:rsidRPr="00620D54">
              <w:rPr>
                <w:sz w:val="28"/>
                <w:szCs w:val="28"/>
                <w:u w:val="single"/>
              </w:rPr>
              <w:t>Gruppo d</w:t>
            </w:r>
            <w:r w:rsidR="00620D54">
              <w:rPr>
                <w:sz w:val="28"/>
                <w:szCs w:val="28"/>
                <w:u w:val="single"/>
              </w:rPr>
              <w:t>e</w:t>
            </w:r>
            <w:r w:rsidRPr="00620D54">
              <w:rPr>
                <w:sz w:val="28"/>
                <w:szCs w:val="28"/>
                <w:u w:val="single"/>
              </w:rPr>
              <w:t>i pari frequentato</w:t>
            </w:r>
          </w:p>
        </w:tc>
        <w:tc>
          <w:tcPr>
            <w:tcW w:w="3259" w:type="dxa"/>
          </w:tcPr>
          <w:p w:rsidR="00CD750F" w:rsidRDefault="00FF0E94" w:rsidP="005D3A4F">
            <w:pPr>
              <w:pStyle w:val="Paragrafoelenco"/>
              <w:numPr>
                <w:ilvl w:val="0"/>
                <w:numId w:val="9"/>
              </w:numPr>
              <w:rPr>
                <w:sz w:val="24"/>
                <w:szCs w:val="24"/>
              </w:rPr>
            </w:pPr>
            <w:r>
              <w:rPr>
                <w:sz w:val="24"/>
                <w:szCs w:val="24"/>
              </w:rPr>
              <w:t>Prevalenza di fumatori o non fumatori nel gruppo</w:t>
            </w:r>
          </w:p>
          <w:p w:rsidR="00FF0E94" w:rsidRDefault="00FF0E94" w:rsidP="00FF0E94">
            <w:pPr>
              <w:pStyle w:val="Paragrafoelenco"/>
              <w:rPr>
                <w:sz w:val="24"/>
                <w:szCs w:val="24"/>
              </w:rPr>
            </w:pPr>
          </w:p>
          <w:p w:rsidR="00FF0E94" w:rsidRDefault="00FF0E94" w:rsidP="005D3A4F">
            <w:pPr>
              <w:pStyle w:val="Paragrafoelenco"/>
              <w:numPr>
                <w:ilvl w:val="0"/>
                <w:numId w:val="9"/>
              </w:numPr>
              <w:rPr>
                <w:sz w:val="24"/>
                <w:szCs w:val="24"/>
              </w:rPr>
            </w:pPr>
            <w:r>
              <w:rPr>
                <w:sz w:val="24"/>
                <w:szCs w:val="24"/>
              </w:rPr>
              <w:t>Condivisione di una sigaretta con un amico</w:t>
            </w:r>
          </w:p>
          <w:p w:rsidR="00FF0E94" w:rsidRPr="00FF0E94" w:rsidRDefault="00FF0E94" w:rsidP="00FF0E94">
            <w:pPr>
              <w:rPr>
                <w:sz w:val="24"/>
                <w:szCs w:val="24"/>
              </w:rPr>
            </w:pPr>
          </w:p>
          <w:p w:rsidR="00620D54" w:rsidRPr="00620D54" w:rsidRDefault="00620D54" w:rsidP="00620D54">
            <w:pPr>
              <w:rPr>
                <w:sz w:val="24"/>
                <w:szCs w:val="24"/>
              </w:rPr>
            </w:pPr>
          </w:p>
        </w:tc>
        <w:tc>
          <w:tcPr>
            <w:tcW w:w="3260" w:type="dxa"/>
            <w:tcBorders>
              <w:bottom w:val="nil"/>
            </w:tcBorders>
          </w:tcPr>
          <w:p w:rsidR="00CD750F" w:rsidRDefault="00FF0E94" w:rsidP="009A2CD9">
            <w:pPr>
              <w:pStyle w:val="Paragrafoelenco"/>
              <w:numPr>
                <w:ilvl w:val="0"/>
                <w:numId w:val="14"/>
              </w:numPr>
              <w:rPr>
                <w:sz w:val="24"/>
                <w:szCs w:val="24"/>
              </w:rPr>
            </w:pPr>
            <w:r>
              <w:rPr>
                <w:sz w:val="24"/>
                <w:szCs w:val="24"/>
              </w:rPr>
              <w:t>Nella tua compagnia prevalgono amici fumatori o non fumatori?</w:t>
            </w:r>
          </w:p>
          <w:p w:rsidR="00FF0E94" w:rsidRDefault="00FF0E94" w:rsidP="009A2CD9">
            <w:pPr>
              <w:pStyle w:val="Paragrafoelenco"/>
              <w:numPr>
                <w:ilvl w:val="0"/>
                <w:numId w:val="14"/>
              </w:numPr>
              <w:rPr>
                <w:sz w:val="24"/>
                <w:szCs w:val="24"/>
              </w:rPr>
            </w:pPr>
            <w:r>
              <w:rPr>
                <w:sz w:val="24"/>
                <w:szCs w:val="24"/>
              </w:rPr>
              <w:t>Ti capita di consumare la stessa sigaretta con un amico?</w:t>
            </w:r>
          </w:p>
          <w:p w:rsidR="00FF0E94" w:rsidRPr="00FF0E94" w:rsidRDefault="00FF0E94" w:rsidP="009A2CD9">
            <w:pPr>
              <w:pStyle w:val="Paragrafoelenco"/>
              <w:rPr>
                <w:sz w:val="24"/>
                <w:szCs w:val="24"/>
              </w:rPr>
            </w:pPr>
          </w:p>
        </w:tc>
      </w:tr>
      <w:tr w:rsidR="00CD750F" w:rsidTr="009A2CD9">
        <w:trPr>
          <w:trHeight w:val="70"/>
        </w:trPr>
        <w:tc>
          <w:tcPr>
            <w:tcW w:w="3259" w:type="dxa"/>
            <w:tcBorders>
              <w:top w:val="nil"/>
              <w:bottom w:val="nil"/>
            </w:tcBorders>
          </w:tcPr>
          <w:p w:rsidR="00CD750F" w:rsidRPr="00CD750F" w:rsidRDefault="00CD750F" w:rsidP="00592E7B">
            <w:pPr>
              <w:rPr>
                <w:sz w:val="24"/>
                <w:szCs w:val="24"/>
              </w:rPr>
            </w:pPr>
          </w:p>
        </w:tc>
        <w:tc>
          <w:tcPr>
            <w:tcW w:w="3259" w:type="dxa"/>
          </w:tcPr>
          <w:p w:rsidR="00CD750F" w:rsidRPr="00620D54" w:rsidRDefault="00FF0E94" w:rsidP="00592E7B">
            <w:pPr>
              <w:rPr>
                <w:i/>
                <w:sz w:val="24"/>
                <w:szCs w:val="24"/>
              </w:rPr>
            </w:pPr>
            <w:r w:rsidRPr="00620D54">
              <w:rPr>
                <w:i/>
                <w:sz w:val="24"/>
                <w:szCs w:val="24"/>
              </w:rPr>
              <w:t>Atteggiamenti:</w:t>
            </w:r>
          </w:p>
        </w:tc>
        <w:tc>
          <w:tcPr>
            <w:tcW w:w="3260" w:type="dxa"/>
            <w:tcBorders>
              <w:top w:val="nil"/>
            </w:tcBorders>
          </w:tcPr>
          <w:p w:rsidR="00620D54" w:rsidRPr="00A11B68" w:rsidRDefault="00620D54" w:rsidP="009A2CD9">
            <w:pPr>
              <w:pStyle w:val="Paragrafoelenco"/>
              <w:rPr>
                <w:sz w:val="24"/>
                <w:szCs w:val="24"/>
              </w:rPr>
            </w:pPr>
          </w:p>
        </w:tc>
      </w:tr>
      <w:tr w:rsidR="00FF0E94" w:rsidTr="00132671">
        <w:tc>
          <w:tcPr>
            <w:tcW w:w="3259" w:type="dxa"/>
            <w:tcBorders>
              <w:top w:val="nil"/>
            </w:tcBorders>
          </w:tcPr>
          <w:p w:rsidR="00132671" w:rsidRPr="00CD750F" w:rsidRDefault="00064AD8" w:rsidP="00592E7B">
            <w:pPr>
              <w:rPr>
                <w:sz w:val="24"/>
                <w:szCs w:val="24"/>
              </w:rPr>
            </w:pPr>
            <w:r>
              <w:rPr>
                <w:noProof/>
                <w:sz w:val="24"/>
                <w:szCs w:val="24"/>
                <w:lang w:eastAsia="it-IT"/>
              </w:rPr>
              <w:pict>
                <v:line id="Connettore 1 5" o:spid="_x0000_s1027" style="position:absolute;z-index:251660288;visibility:visible;mso-position-horizontal-relative:text;mso-position-vertical-relative:text;mso-height-relative:margin" from="-5.7pt,-.8pt" to="158.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" strokecolor="black [3040]"/>
              </w:pict>
            </w:r>
          </w:p>
        </w:tc>
        <w:tc>
          <w:tcPr>
            <w:tcW w:w="3259" w:type="dxa"/>
          </w:tcPr>
          <w:p w:rsidR="00D20EF6" w:rsidRPr="009A2CD9" w:rsidRDefault="00D20EF6" w:rsidP="009A2CD9">
            <w:pPr>
              <w:pStyle w:val="Paragrafoelenco"/>
              <w:numPr>
                <w:ilvl w:val="0"/>
                <w:numId w:val="10"/>
              </w:numPr>
              <w:rPr>
                <w:sz w:val="24"/>
                <w:szCs w:val="24"/>
              </w:rPr>
            </w:pPr>
            <w:r>
              <w:rPr>
                <w:sz w:val="24"/>
                <w:szCs w:val="24"/>
              </w:rPr>
              <w:t>Influenza dei coetane</w:t>
            </w:r>
            <w:r w:rsidR="009A2CD9">
              <w:rPr>
                <w:sz w:val="24"/>
                <w:szCs w:val="24"/>
              </w:rPr>
              <w:t>i</w:t>
            </w:r>
          </w:p>
          <w:p w:rsidR="00D20EF6" w:rsidRDefault="00D20EF6" w:rsidP="00D20EF6">
            <w:pPr>
              <w:pStyle w:val="Paragrafoelenco"/>
              <w:rPr>
                <w:sz w:val="24"/>
                <w:szCs w:val="24"/>
              </w:rPr>
            </w:pPr>
          </w:p>
          <w:p w:rsidR="00D20EF6" w:rsidRDefault="00D20EF6" w:rsidP="00D20EF6">
            <w:pPr>
              <w:pStyle w:val="Paragrafoelenco"/>
              <w:numPr>
                <w:ilvl w:val="0"/>
                <w:numId w:val="10"/>
              </w:numPr>
              <w:rPr>
                <w:sz w:val="24"/>
                <w:szCs w:val="24"/>
              </w:rPr>
            </w:pPr>
            <w:r>
              <w:rPr>
                <w:sz w:val="24"/>
                <w:szCs w:val="24"/>
              </w:rPr>
              <w:t>Tasso di fumatori maschili e femminili nel gruppo</w:t>
            </w:r>
          </w:p>
          <w:p w:rsidR="00D20EF6" w:rsidRDefault="00D20EF6" w:rsidP="00D20EF6">
            <w:pPr>
              <w:pStyle w:val="Paragrafoelenco"/>
              <w:numPr>
                <w:ilvl w:val="0"/>
                <w:numId w:val="10"/>
              </w:numPr>
              <w:rPr>
                <w:sz w:val="24"/>
                <w:szCs w:val="24"/>
              </w:rPr>
            </w:pPr>
            <w:r>
              <w:rPr>
                <w:sz w:val="24"/>
                <w:szCs w:val="24"/>
              </w:rPr>
              <w:t>Consumo eccessivo di sigarette tra amici</w:t>
            </w:r>
          </w:p>
          <w:p w:rsidR="003E7E17" w:rsidRDefault="003E7E17" w:rsidP="003E7E17">
            <w:pPr>
              <w:pStyle w:val="Paragrafoelenco"/>
              <w:rPr>
                <w:sz w:val="24"/>
                <w:szCs w:val="24"/>
              </w:rPr>
            </w:pPr>
          </w:p>
          <w:p w:rsidR="00D20EF6" w:rsidRPr="009A2CD9" w:rsidRDefault="00D20EF6" w:rsidP="009A2CD9">
            <w:pPr>
              <w:rPr>
                <w:sz w:val="24"/>
                <w:szCs w:val="24"/>
              </w:rPr>
            </w:pPr>
          </w:p>
        </w:tc>
        <w:tc>
          <w:tcPr>
            <w:tcW w:w="3260" w:type="dxa"/>
          </w:tcPr>
          <w:p w:rsidR="00D20EF6" w:rsidRDefault="009A2CD9" w:rsidP="009A2CD9">
            <w:pPr>
              <w:pStyle w:val="Paragrafoelenco"/>
              <w:numPr>
                <w:ilvl w:val="0"/>
                <w:numId w:val="14"/>
              </w:numPr>
              <w:rPr>
                <w:sz w:val="24"/>
                <w:szCs w:val="24"/>
              </w:rPr>
            </w:pPr>
            <w:r>
              <w:rPr>
                <w:sz w:val="24"/>
                <w:szCs w:val="24"/>
              </w:rPr>
              <w:t>T</w:t>
            </w:r>
            <w:r w:rsidR="003E7E17">
              <w:rPr>
                <w:sz w:val="24"/>
                <w:szCs w:val="24"/>
              </w:rPr>
              <w:t>u sei stato influenzato dai tuoi amici?</w:t>
            </w:r>
          </w:p>
          <w:p w:rsidR="003E7E17" w:rsidRDefault="003E7E17" w:rsidP="009A2CD9">
            <w:pPr>
              <w:pStyle w:val="Paragrafoelenco"/>
              <w:numPr>
                <w:ilvl w:val="0"/>
                <w:numId w:val="14"/>
              </w:numPr>
              <w:rPr>
                <w:sz w:val="24"/>
                <w:szCs w:val="24"/>
              </w:rPr>
            </w:pPr>
            <w:r>
              <w:rPr>
                <w:sz w:val="24"/>
                <w:szCs w:val="24"/>
              </w:rPr>
              <w:t>Credi che le ragazze fumino di più in gruppo rispetto ai ragazzi?</w:t>
            </w:r>
          </w:p>
          <w:p w:rsidR="003E7E17" w:rsidRDefault="003E7E17" w:rsidP="009A2CD9">
            <w:pPr>
              <w:pStyle w:val="Paragrafoelenco"/>
              <w:numPr>
                <w:ilvl w:val="0"/>
                <w:numId w:val="14"/>
              </w:numPr>
              <w:rPr>
                <w:sz w:val="24"/>
                <w:szCs w:val="24"/>
              </w:rPr>
            </w:pPr>
            <w:r>
              <w:rPr>
                <w:sz w:val="24"/>
                <w:szCs w:val="24"/>
              </w:rPr>
              <w:t>Credi che il gruppo possa portare un/a giovane ad esagerare con il fumo?</w:t>
            </w:r>
          </w:p>
          <w:p w:rsidR="003E7E17" w:rsidRPr="009A2CD9" w:rsidRDefault="003E7E17" w:rsidP="009A2CD9">
            <w:pPr>
              <w:ind w:left="360"/>
              <w:rPr>
                <w:sz w:val="24"/>
                <w:szCs w:val="24"/>
              </w:rPr>
            </w:pPr>
          </w:p>
        </w:tc>
      </w:tr>
    </w:tbl>
    <w:p w:rsidR="00184AD2" w:rsidRDefault="00184AD2" w:rsidP="00184AD2">
      <w:pPr>
        <w:spacing w:after="0"/>
        <w:rPr>
          <w:b/>
          <w:sz w:val="28"/>
          <w:szCs w:val="28"/>
          <w:u w:val="single"/>
        </w:rPr>
      </w:pPr>
    </w:p>
    <w:p w:rsidR="00285B14" w:rsidRPr="00184AD2" w:rsidRDefault="00A21366" w:rsidP="00184AD2">
      <w:pPr>
        <w:pStyle w:val="Paragrafoelenco"/>
        <w:numPr>
          <w:ilvl w:val="0"/>
          <w:numId w:val="3"/>
        </w:numPr>
        <w:spacing w:after="0"/>
        <w:rPr>
          <w:b/>
          <w:sz w:val="28"/>
          <w:szCs w:val="28"/>
          <w:u w:val="single"/>
        </w:rPr>
      </w:pPr>
      <w:r w:rsidRPr="00184AD2">
        <w:rPr>
          <w:b/>
          <w:sz w:val="28"/>
          <w:szCs w:val="28"/>
          <w:u w:val="single"/>
        </w:rPr>
        <w:t>Questionario</w:t>
      </w:r>
      <w:r w:rsidR="00285B14" w:rsidRPr="00184AD2">
        <w:rPr>
          <w:b/>
          <w:sz w:val="28"/>
          <w:szCs w:val="28"/>
          <w:u w:val="single"/>
        </w:rPr>
        <w:t>:</w:t>
      </w:r>
    </w:p>
    <w:p w:rsidR="00184AD2" w:rsidRDefault="00184AD2" w:rsidP="00B14CE4">
      <w:pPr>
        <w:spacing w:after="0"/>
        <w:rPr>
          <w:sz w:val="24"/>
          <w:szCs w:val="24"/>
        </w:rPr>
      </w:pPr>
    </w:p>
    <w:p w:rsidR="00B14CE4" w:rsidRPr="00B14CE4" w:rsidRDefault="00B14CE4" w:rsidP="00184AD2">
      <w:pPr>
        <w:spacing w:after="0"/>
        <w:jc w:val="both"/>
        <w:rPr>
          <w:sz w:val="24"/>
          <w:szCs w:val="24"/>
        </w:rPr>
      </w:pPr>
      <w:r w:rsidRPr="00B14CE4">
        <w:rPr>
          <w:sz w:val="24"/>
          <w:szCs w:val="24"/>
        </w:rPr>
        <w:t>Chiediamo la tua collaborazione per la compilazione di questo questionario che riguarda l'influenza del gruppo dei pari sul vizio del fumo. Ti ricordiamo che le informazioni che vorrai fornirci saranno presentate in forma aggregata e quindi utilizzate solo per fini di ricerca, per cui non sarà possibile risalire alla tua identità (garanzia di anonimato). Ad ogni domanda puoi scegliere una so</w:t>
      </w:r>
      <w:r w:rsidR="00184AD2">
        <w:rPr>
          <w:sz w:val="24"/>
          <w:szCs w:val="24"/>
        </w:rPr>
        <w:t>la risposta.</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1. GENERE</w:t>
      </w:r>
    </w:p>
    <w:p w:rsidR="00B14CE4" w:rsidRPr="00B14CE4" w:rsidRDefault="00285B14" w:rsidP="00B14CE4">
      <w:pPr>
        <w:spacing w:after="0"/>
        <w:rPr>
          <w:sz w:val="24"/>
          <w:szCs w:val="24"/>
        </w:rPr>
      </w:pPr>
      <w:r>
        <w:sym w:font="Symbol" w:char="F0FF"/>
      </w:r>
      <w:r w:rsidR="00B14CE4" w:rsidRPr="00B14CE4">
        <w:rPr>
          <w:sz w:val="24"/>
          <w:szCs w:val="24"/>
        </w:rPr>
        <w:t>f</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m</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2. ETA'(in anni, esempio 18)</w:t>
      </w:r>
    </w:p>
    <w:p w:rsidR="00B14CE4" w:rsidRPr="00B14CE4" w:rsidRDefault="00285B14" w:rsidP="00B14CE4">
      <w:pPr>
        <w:spacing w:after="0"/>
        <w:rPr>
          <w:sz w:val="24"/>
          <w:szCs w:val="24"/>
        </w:rPr>
      </w:pPr>
      <w:r>
        <w:rPr>
          <w:sz w:val="24"/>
          <w:szCs w:val="24"/>
        </w:rPr>
        <w:sym w:font="Symbol" w:char="F0FF"/>
      </w:r>
      <w:r>
        <w:rPr>
          <w:sz w:val="24"/>
          <w:szCs w:val="24"/>
        </w:rPr>
        <w:sym w:font="Symbol" w:char="F0FF"/>
      </w: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3. A che età hai iniziato a fumare?</w:t>
      </w:r>
    </w:p>
    <w:p w:rsidR="00B14CE4" w:rsidRPr="00B14CE4" w:rsidRDefault="00285B14" w:rsidP="00B14CE4">
      <w:pPr>
        <w:spacing w:after="0"/>
        <w:rPr>
          <w:sz w:val="24"/>
          <w:szCs w:val="24"/>
        </w:rPr>
      </w:pPr>
      <w:r>
        <w:rPr>
          <w:sz w:val="24"/>
          <w:szCs w:val="24"/>
        </w:rPr>
        <w:sym w:font="Symbol" w:char="F0FF"/>
      </w:r>
      <w:r>
        <w:rPr>
          <w:sz w:val="24"/>
          <w:szCs w:val="24"/>
        </w:rPr>
        <w:sym w:font="Symbol" w:char="F0FF"/>
      </w: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4. Quante sigarette fumi in media al giorno?</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Da 1 a 5</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Da 6 a 10</w:t>
      </w:r>
    </w:p>
    <w:p w:rsidR="00B14CE4" w:rsidRPr="00B14CE4" w:rsidRDefault="00285B14" w:rsidP="00B14CE4">
      <w:pPr>
        <w:spacing w:after="0"/>
        <w:rPr>
          <w:sz w:val="24"/>
          <w:szCs w:val="24"/>
        </w:rPr>
      </w:pPr>
      <w:r>
        <w:rPr>
          <w:sz w:val="24"/>
          <w:szCs w:val="24"/>
        </w:rPr>
        <w:lastRenderedPageBreak/>
        <w:sym w:font="Symbol" w:char="F0FF"/>
      </w:r>
      <w:r w:rsidR="00B14CE4" w:rsidRPr="00B14CE4">
        <w:rPr>
          <w:sz w:val="24"/>
          <w:szCs w:val="24"/>
        </w:rPr>
        <w:t>Da 10 a 20</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Più di 20</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5. Preferisci fumare:</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Da solo</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In compagnia</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6. Quando esci con i tuoi amici fumi di più?</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7. Sapresti dire no ad un amico che ti offre una sigaretta?</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8. Ti capita di fumare solo per abitudine e non per necessità?</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9. Hai mai provato la sigaretta elettronica?</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10. Credi che i ragazzi che fumano si sentano più sicuri?</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11. Credi che i ragazzi che fumano si sentano più grandi?</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Default="00B14CE4" w:rsidP="00B14CE4">
      <w:pPr>
        <w:spacing w:after="0"/>
        <w:rPr>
          <w:sz w:val="24"/>
          <w:szCs w:val="24"/>
        </w:rPr>
      </w:pPr>
    </w:p>
    <w:p w:rsidR="00D95475" w:rsidRPr="00B14CE4" w:rsidRDefault="00D95475" w:rsidP="00B14CE4">
      <w:pPr>
        <w:spacing w:after="0"/>
        <w:rPr>
          <w:sz w:val="24"/>
          <w:szCs w:val="24"/>
        </w:rPr>
      </w:pPr>
    </w:p>
    <w:p w:rsidR="00B14CE4" w:rsidRPr="00B14CE4" w:rsidRDefault="00D95475" w:rsidP="00B14CE4">
      <w:pPr>
        <w:spacing w:after="0"/>
        <w:rPr>
          <w:sz w:val="24"/>
          <w:szCs w:val="24"/>
        </w:rPr>
      </w:pPr>
      <w:r>
        <w:rPr>
          <w:sz w:val="24"/>
          <w:szCs w:val="24"/>
        </w:rPr>
        <w:t>12</w:t>
      </w:r>
      <w:r w:rsidR="00B14CE4" w:rsidRPr="00B14CE4">
        <w:rPr>
          <w:sz w:val="24"/>
          <w:szCs w:val="24"/>
        </w:rPr>
        <w:t>. Nella tua compagnia prevalgono:</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Amici fumatori</w:t>
      </w:r>
    </w:p>
    <w:p w:rsidR="00B14CE4" w:rsidRPr="00B14CE4" w:rsidRDefault="00285B14" w:rsidP="00B14CE4">
      <w:pPr>
        <w:spacing w:after="0"/>
        <w:rPr>
          <w:sz w:val="24"/>
          <w:szCs w:val="24"/>
        </w:rPr>
      </w:pPr>
      <w:r>
        <w:rPr>
          <w:sz w:val="24"/>
          <w:szCs w:val="24"/>
        </w:rPr>
        <w:lastRenderedPageBreak/>
        <w:sym w:font="Symbol" w:char="F0FF"/>
      </w:r>
      <w:r w:rsidR="00B14CE4" w:rsidRPr="00B14CE4">
        <w:rPr>
          <w:sz w:val="24"/>
          <w:szCs w:val="24"/>
        </w:rPr>
        <w:t>Amici non fumatori</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B14CE4" w:rsidP="00B14CE4">
      <w:pPr>
        <w:spacing w:after="0"/>
        <w:rPr>
          <w:sz w:val="24"/>
          <w:szCs w:val="24"/>
        </w:rPr>
      </w:pPr>
      <w:r w:rsidRPr="00B14CE4">
        <w:rPr>
          <w:sz w:val="24"/>
          <w:szCs w:val="24"/>
        </w:rPr>
        <w:t>1</w:t>
      </w:r>
      <w:r w:rsidR="00D95475">
        <w:rPr>
          <w:sz w:val="24"/>
          <w:szCs w:val="24"/>
        </w:rPr>
        <w:t>3</w:t>
      </w:r>
      <w:r w:rsidRPr="00B14CE4">
        <w:rPr>
          <w:sz w:val="24"/>
          <w:szCs w:val="24"/>
        </w:rPr>
        <w:t>. Ti capita di consumare la stessa sigaretta con un amico?</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Sempre</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A volte</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Quasi mai</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Mai</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D95475" w:rsidP="00B14CE4">
      <w:pPr>
        <w:spacing w:after="0"/>
        <w:rPr>
          <w:sz w:val="24"/>
          <w:szCs w:val="24"/>
        </w:rPr>
      </w:pPr>
      <w:r>
        <w:rPr>
          <w:sz w:val="24"/>
          <w:szCs w:val="24"/>
        </w:rPr>
        <w:t>14</w:t>
      </w:r>
      <w:r w:rsidR="00B14CE4" w:rsidRPr="00B14CE4">
        <w:rPr>
          <w:sz w:val="24"/>
          <w:szCs w:val="24"/>
        </w:rPr>
        <w:t xml:space="preserve">. </w:t>
      </w:r>
      <w:r w:rsidR="00EB6510">
        <w:rPr>
          <w:sz w:val="24"/>
          <w:szCs w:val="24"/>
        </w:rPr>
        <w:t>Tu sei stato influenzato dal gruppo di amici?</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D95475" w:rsidP="00B14CE4">
      <w:pPr>
        <w:spacing w:after="0"/>
        <w:rPr>
          <w:sz w:val="24"/>
          <w:szCs w:val="24"/>
        </w:rPr>
      </w:pPr>
      <w:r>
        <w:rPr>
          <w:sz w:val="24"/>
          <w:szCs w:val="24"/>
        </w:rPr>
        <w:t>15</w:t>
      </w:r>
      <w:r w:rsidR="00B14CE4" w:rsidRPr="00B14CE4">
        <w:rPr>
          <w:sz w:val="24"/>
          <w:szCs w:val="24"/>
        </w:rPr>
        <w:t>. Credi che le ragazze fumino di più in gruppo rispetto ai ragazzi?</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B14CE4" w:rsidRPr="00B14CE4" w:rsidRDefault="00B14CE4" w:rsidP="00B14CE4">
      <w:pPr>
        <w:spacing w:after="0"/>
        <w:rPr>
          <w:sz w:val="24"/>
          <w:szCs w:val="24"/>
        </w:rPr>
      </w:pPr>
    </w:p>
    <w:p w:rsidR="00B14CE4" w:rsidRPr="00B14CE4" w:rsidRDefault="00B14CE4" w:rsidP="00B14CE4">
      <w:pPr>
        <w:spacing w:after="0"/>
        <w:rPr>
          <w:sz w:val="24"/>
          <w:szCs w:val="24"/>
        </w:rPr>
      </w:pPr>
    </w:p>
    <w:p w:rsidR="00B14CE4" w:rsidRPr="00B14CE4" w:rsidRDefault="00D95475" w:rsidP="00B14CE4">
      <w:pPr>
        <w:spacing w:after="0"/>
        <w:rPr>
          <w:sz w:val="24"/>
          <w:szCs w:val="24"/>
        </w:rPr>
      </w:pPr>
      <w:r>
        <w:rPr>
          <w:sz w:val="24"/>
          <w:szCs w:val="24"/>
        </w:rPr>
        <w:t>16</w:t>
      </w:r>
      <w:r w:rsidR="00B14CE4" w:rsidRPr="00B14CE4">
        <w:rPr>
          <w:sz w:val="24"/>
          <w:szCs w:val="24"/>
        </w:rPr>
        <w:t>. Credi che il gruppo possa portare un/a giovane ad esagerare con il fumo?</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Sì</w:t>
      </w:r>
    </w:p>
    <w:p w:rsidR="00B14CE4" w:rsidRPr="00B14CE4" w:rsidRDefault="00285B14" w:rsidP="00B14CE4">
      <w:pPr>
        <w:spacing w:after="0"/>
        <w:rPr>
          <w:sz w:val="24"/>
          <w:szCs w:val="24"/>
        </w:rPr>
      </w:pPr>
      <w:r>
        <w:rPr>
          <w:sz w:val="24"/>
          <w:szCs w:val="24"/>
        </w:rPr>
        <w:sym w:font="Symbol" w:char="F0FF"/>
      </w:r>
      <w:r w:rsidR="00B14CE4" w:rsidRPr="00B14CE4">
        <w:rPr>
          <w:sz w:val="24"/>
          <w:szCs w:val="24"/>
        </w:rPr>
        <w:t>No</w:t>
      </w:r>
    </w:p>
    <w:p w:rsidR="0094160D" w:rsidRDefault="0094160D" w:rsidP="0094160D">
      <w:pPr>
        <w:spacing w:after="0"/>
        <w:rPr>
          <w:sz w:val="24"/>
          <w:szCs w:val="24"/>
        </w:rPr>
      </w:pPr>
    </w:p>
    <w:p w:rsidR="0094160D" w:rsidRDefault="0094160D" w:rsidP="00A21366">
      <w:pPr>
        <w:pStyle w:val="Paragrafoelenco"/>
        <w:numPr>
          <w:ilvl w:val="0"/>
          <w:numId w:val="3"/>
        </w:numPr>
        <w:rPr>
          <w:b/>
          <w:sz w:val="28"/>
          <w:szCs w:val="28"/>
          <w:u w:val="single"/>
        </w:rPr>
      </w:pPr>
      <w:r w:rsidRPr="0094160D">
        <w:rPr>
          <w:b/>
          <w:sz w:val="28"/>
          <w:szCs w:val="28"/>
          <w:u w:val="single"/>
        </w:rPr>
        <w:t>Identificazione della popolazione di campionamento</w:t>
      </w:r>
      <w:r w:rsidR="000B1ADB">
        <w:rPr>
          <w:b/>
          <w:sz w:val="28"/>
          <w:szCs w:val="28"/>
          <w:u w:val="single"/>
        </w:rPr>
        <w:t>:</w:t>
      </w:r>
    </w:p>
    <w:p w:rsidR="001169AA" w:rsidRDefault="0094160D" w:rsidP="00184AD2">
      <w:pPr>
        <w:spacing w:after="0"/>
        <w:jc w:val="both"/>
        <w:rPr>
          <w:sz w:val="24"/>
          <w:szCs w:val="24"/>
        </w:rPr>
      </w:pPr>
      <w:r w:rsidRPr="0094160D">
        <w:rPr>
          <w:sz w:val="24"/>
          <w:szCs w:val="24"/>
        </w:rPr>
        <w:t xml:space="preserve">La </w:t>
      </w:r>
      <w:r>
        <w:rPr>
          <w:sz w:val="24"/>
          <w:szCs w:val="24"/>
        </w:rPr>
        <w:t>popolazione di riferimento che abbiamo</w:t>
      </w:r>
      <w:r w:rsidR="00184AD2">
        <w:rPr>
          <w:sz w:val="24"/>
          <w:szCs w:val="24"/>
        </w:rPr>
        <w:t xml:space="preserve"> </w:t>
      </w:r>
      <w:r>
        <w:rPr>
          <w:sz w:val="24"/>
          <w:szCs w:val="24"/>
        </w:rPr>
        <w:t>preso in considerazione</w:t>
      </w:r>
      <w:r w:rsidRPr="0094160D">
        <w:rPr>
          <w:sz w:val="24"/>
          <w:szCs w:val="24"/>
        </w:rPr>
        <w:t xml:space="preserve"> è quella di </w:t>
      </w:r>
      <w:r>
        <w:rPr>
          <w:sz w:val="24"/>
          <w:szCs w:val="24"/>
        </w:rPr>
        <w:t xml:space="preserve">studenti </w:t>
      </w:r>
      <w:r w:rsidR="001169AA">
        <w:rPr>
          <w:sz w:val="24"/>
          <w:szCs w:val="24"/>
        </w:rPr>
        <w:t xml:space="preserve">fumatori </w:t>
      </w:r>
      <w:r>
        <w:rPr>
          <w:sz w:val="24"/>
          <w:szCs w:val="24"/>
        </w:rPr>
        <w:t xml:space="preserve">frequentanti la quinta </w:t>
      </w:r>
      <w:r w:rsidR="001169AA">
        <w:rPr>
          <w:sz w:val="24"/>
          <w:szCs w:val="24"/>
        </w:rPr>
        <w:t xml:space="preserve">superiore degli istituti: </w:t>
      </w:r>
    </w:p>
    <w:p w:rsidR="001169AA" w:rsidRDefault="001169AA" w:rsidP="00184AD2">
      <w:pPr>
        <w:pStyle w:val="Paragrafoelenco"/>
        <w:numPr>
          <w:ilvl w:val="0"/>
          <w:numId w:val="11"/>
        </w:numPr>
        <w:spacing w:after="0"/>
        <w:jc w:val="both"/>
        <w:rPr>
          <w:sz w:val="24"/>
          <w:szCs w:val="24"/>
        </w:rPr>
      </w:pPr>
      <w:r w:rsidRPr="001169AA">
        <w:rPr>
          <w:sz w:val="24"/>
          <w:szCs w:val="24"/>
        </w:rPr>
        <w:t>Federico Albert di Lanzo T.se (Istituto socio psico-pedagogico),</w:t>
      </w:r>
    </w:p>
    <w:p w:rsidR="001169AA" w:rsidRDefault="001169AA" w:rsidP="00184AD2">
      <w:pPr>
        <w:pStyle w:val="Paragrafoelenco"/>
        <w:numPr>
          <w:ilvl w:val="0"/>
          <w:numId w:val="11"/>
        </w:numPr>
        <w:spacing w:after="0"/>
        <w:jc w:val="both"/>
        <w:rPr>
          <w:sz w:val="24"/>
          <w:szCs w:val="24"/>
        </w:rPr>
      </w:pPr>
      <w:r>
        <w:rPr>
          <w:sz w:val="24"/>
          <w:szCs w:val="24"/>
        </w:rPr>
        <w:t>Jona Ottolenghi di Acqui T. (Istituto d’arte),</w:t>
      </w:r>
    </w:p>
    <w:p w:rsidR="001169AA" w:rsidRPr="001169AA" w:rsidRDefault="001169AA" w:rsidP="00184AD2">
      <w:pPr>
        <w:pStyle w:val="Paragrafoelenco"/>
        <w:numPr>
          <w:ilvl w:val="0"/>
          <w:numId w:val="11"/>
        </w:numPr>
        <w:spacing w:after="0"/>
        <w:jc w:val="both"/>
        <w:rPr>
          <w:sz w:val="24"/>
          <w:szCs w:val="24"/>
        </w:rPr>
      </w:pPr>
      <w:r w:rsidRPr="001169AA">
        <w:rPr>
          <w:sz w:val="24"/>
          <w:szCs w:val="24"/>
        </w:rPr>
        <w:t>Bertrand</w:t>
      </w:r>
      <w:r>
        <w:rPr>
          <w:sz w:val="24"/>
          <w:szCs w:val="24"/>
        </w:rPr>
        <w:t xml:space="preserve"> Russell di Torino (Istituto commerciale corrispondente in lingue estere).</w:t>
      </w:r>
    </w:p>
    <w:p w:rsidR="00DE509A" w:rsidRDefault="0094160D" w:rsidP="00184AD2">
      <w:pPr>
        <w:spacing w:after="0"/>
        <w:jc w:val="both"/>
        <w:rPr>
          <w:sz w:val="24"/>
          <w:szCs w:val="24"/>
        </w:rPr>
      </w:pPr>
      <w:r w:rsidRPr="0094160D">
        <w:rPr>
          <w:sz w:val="24"/>
          <w:szCs w:val="24"/>
        </w:rPr>
        <w:t>Il campione, che è l’insieme di soggetti su cui verrà condotta la ricerca, è cos</w:t>
      </w:r>
      <w:r w:rsidR="001169AA">
        <w:rPr>
          <w:sz w:val="24"/>
          <w:szCs w:val="24"/>
        </w:rPr>
        <w:t>tituito dal gruppo citato sopra</w:t>
      </w:r>
      <w:r w:rsidRPr="0094160D">
        <w:rPr>
          <w:sz w:val="24"/>
          <w:szCs w:val="24"/>
        </w:rPr>
        <w:t xml:space="preserve">, ossia </w:t>
      </w:r>
      <w:r w:rsidR="001169AA">
        <w:rPr>
          <w:sz w:val="24"/>
          <w:szCs w:val="24"/>
        </w:rPr>
        <w:t xml:space="preserve">gli </w:t>
      </w:r>
      <w:r w:rsidR="00DE509A">
        <w:rPr>
          <w:sz w:val="24"/>
          <w:szCs w:val="24"/>
        </w:rPr>
        <w:t xml:space="preserve">alunni che tuttora sono iscritti agli </w:t>
      </w:r>
      <w:r w:rsidR="001169AA">
        <w:rPr>
          <w:sz w:val="24"/>
          <w:szCs w:val="24"/>
        </w:rPr>
        <w:t>istituti superiori che abbiamo frequentato</w:t>
      </w:r>
      <w:r w:rsidRPr="0094160D">
        <w:rPr>
          <w:sz w:val="24"/>
          <w:szCs w:val="24"/>
        </w:rPr>
        <w:t xml:space="preserve">, </w:t>
      </w:r>
      <w:r w:rsidR="00DE509A">
        <w:rPr>
          <w:sz w:val="24"/>
          <w:szCs w:val="24"/>
        </w:rPr>
        <w:t xml:space="preserve">e che potevano darci informazioni statistiche utili in merito. </w:t>
      </w:r>
    </w:p>
    <w:p w:rsidR="0094160D" w:rsidRDefault="00DE509A" w:rsidP="00184AD2">
      <w:pPr>
        <w:spacing w:after="0"/>
        <w:jc w:val="both"/>
        <w:rPr>
          <w:sz w:val="24"/>
          <w:szCs w:val="24"/>
        </w:rPr>
      </w:pPr>
      <w:r>
        <w:rPr>
          <w:sz w:val="24"/>
          <w:szCs w:val="24"/>
        </w:rPr>
        <w:t>Il campione è stato rilevato</w:t>
      </w:r>
      <w:r w:rsidR="0094160D" w:rsidRPr="0094160D">
        <w:rPr>
          <w:sz w:val="24"/>
          <w:szCs w:val="24"/>
        </w:rPr>
        <w:t xml:space="preserve"> mediante il campionamento </w:t>
      </w:r>
      <w:r>
        <w:rPr>
          <w:sz w:val="24"/>
          <w:szCs w:val="24"/>
        </w:rPr>
        <w:t>ad elementi rappresentativi (il ricercatore sceglie a sua discrezione i soggetti che ritiene rappresentativi per le finalità della ricerca).</w:t>
      </w:r>
    </w:p>
    <w:p w:rsidR="000B1ADB" w:rsidRPr="0094160D" w:rsidRDefault="000B1ADB" w:rsidP="00DE509A">
      <w:pPr>
        <w:spacing w:after="0"/>
        <w:rPr>
          <w:sz w:val="24"/>
          <w:szCs w:val="24"/>
        </w:rPr>
      </w:pPr>
    </w:p>
    <w:p w:rsidR="0094160D" w:rsidRDefault="00C15CEF" w:rsidP="00A21366">
      <w:pPr>
        <w:pStyle w:val="Paragrafoelenco"/>
        <w:numPr>
          <w:ilvl w:val="0"/>
          <w:numId w:val="3"/>
        </w:numPr>
        <w:rPr>
          <w:b/>
          <w:sz w:val="28"/>
          <w:szCs w:val="28"/>
          <w:u w:val="single"/>
        </w:rPr>
      </w:pPr>
      <w:r>
        <w:rPr>
          <w:b/>
          <w:sz w:val="28"/>
          <w:szCs w:val="28"/>
          <w:u w:val="single"/>
        </w:rPr>
        <w:t xml:space="preserve"> Scelta delle t</w:t>
      </w:r>
      <w:r w:rsidR="0094160D" w:rsidRPr="0094160D">
        <w:rPr>
          <w:b/>
          <w:sz w:val="28"/>
          <w:szCs w:val="28"/>
          <w:u w:val="single"/>
        </w:rPr>
        <w:t xml:space="preserve">ecniche e </w:t>
      </w:r>
      <w:r>
        <w:rPr>
          <w:b/>
          <w:sz w:val="28"/>
          <w:szCs w:val="28"/>
          <w:u w:val="single"/>
        </w:rPr>
        <w:t xml:space="preserve">delle </w:t>
      </w:r>
      <w:r w:rsidR="0094160D" w:rsidRPr="0094160D">
        <w:rPr>
          <w:b/>
          <w:sz w:val="28"/>
          <w:szCs w:val="28"/>
          <w:u w:val="single"/>
        </w:rPr>
        <w:t>strutture di rilevazione dei dati</w:t>
      </w:r>
      <w:r w:rsidR="000B1ADB">
        <w:rPr>
          <w:b/>
          <w:sz w:val="28"/>
          <w:szCs w:val="28"/>
          <w:u w:val="single"/>
        </w:rPr>
        <w:t>:</w:t>
      </w:r>
    </w:p>
    <w:p w:rsidR="007858C3" w:rsidRDefault="007858C3" w:rsidP="00184AD2">
      <w:pPr>
        <w:jc w:val="both"/>
        <w:rPr>
          <w:sz w:val="24"/>
          <w:szCs w:val="24"/>
        </w:rPr>
      </w:pPr>
      <w:r>
        <w:rPr>
          <w:sz w:val="24"/>
          <w:szCs w:val="24"/>
        </w:rPr>
        <w:t>Dopo aver scelto il campione dei soggetti sui quali effettuare la rilevazione, possiamo pia</w:t>
      </w:r>
      <w:r w:rsidR="00A4326B">
        <w:rPr>
          <w:sz w:val="24"/>
          <w:szCs w:val="24"/>
        </w:rPr>
        <w:t>n</w:t>
      </w:r>
      <w:r>
        <w:rPr>
          <w:sz w:val="24"/>
          <w:szCs w:val="24"/>
        </w:rPr>
        <w:t xml:space="preserve">ificare tale operazione definendo tecniche e strumenti da utilizzare. </w:t>
      </w:r>
      <w:r w:rsidR="00A4326B">
        <w:rPr>
          <w:sz w:val="24"/>
          <w:szCs w:val="24"/>
        </w:rPr>
        <w:t xml:space="preserve">La nostra rilevazione è di tipo quantitativa, ovvero utile per ottenere dati ad alta strutturazione. Abbiamo utilizzato un </w:t>
      </w:r>
      <w:r w:rsidR="00A4326B">
        <w:rPr>
          <w:sz w:val="24"/>
          <w:szCs w:val="24"/>
        </w:rPr>
        <w:lastRenderedPageBreak/>
        <w:t>questionario a domande chiuse, auto compilativo e anonimo con lo scopo di prendere in considerazione il vizio del fumo nei giovani.</w:t>
      </w:r>
    </w:p>
    <w:p w:rsidR="003D2EDF" w:rsidRPr="003D2EDF" w:rsidRDefault="003D2EDF" w:rsidP="00A21366">
      <w:pPr>
        <w:pStyle w:val="Paragrafoelenco"/>
        <w:numPr>
          <w:ilvl w:val="0"/>
          <w:numId w:val="3"/>
        </w:numPr>
        <w:rPr>
          <w:b/>
          <w:sz w:val="28"/>
          <w:szCs w:val="28"/>
          <w:u w:val="single"/>
        </w:rPr>
      </w:pPr>
      <w:r w:rsidRPr="003D2EDF">
        <w:rPr>
          <w:b/>
          <w:sz w:val="28"/>
          <w:szCs w:val="28"/>
          <w:u w:val="single"/>
        </w:rPr>
        <w:t>Piano di raccolta dei dati:</w:t>
      </w:r>
    </w:p>
    <w:p w:rsidR="00A21366" w:rsidRPr="00184AD2" w:rsidRDefault="00261E1A" w:rsidP="00184AD2">
      <w:pPr>
        <w:jc w:val="both"/>
        <w:rPr>
          <w:rFonts w:cstheme="majorHAnsi"/>
          <w:sz w:val="24"/>
          <w:szCs w:val="24"/>
        </w:rPr>
      </w:pPr>
      <w:r w:rsidRPr="00184AD2">
        <w:rPr>
          <w:rFonts w:cstheme="majorHAnsi"/>
          <w:sz w:val="24"/>
          <w:szCs w:val="24"/>
        </w:rPr>
        <w:t>Per raccogliere i dati abbiamo distribuito  il questionario  personalmente, specificando lo scopo della ricerca e l’anonimato del suddetto, e abbiamo chiesto loro di rispondere alle domande nel modo più sincero possibile, dando il test in un giorno in cui erano presenti tutti i soggetti scelti, cioè i ragazzi  fumatori.</w:t>
      </w:r>
    </w:p>
    <w:p w:rsidR="00A21366" w:rsidRDefault="00261E1A" w:rsidP="00A21366">
      <w:pPr>
        <w:pStyle w:val="Paragrafoelenco"/>
        <w:numPr>
          <w:ilvl w:val="0"/>
          <w:numId w:val="3"/>
        </w:numPr>
        <w:rPr>
          <w:b/>
          <w:sz w:val="28"/>
          <w:szCs w:val="28"/>
          <w:u w:val="single"/>
        </w:rPr>
      </w:pPr>
      <w:r>
        <w:rPr>
          <w:b/>
          <w:sz w:val="28"/>
          <w:szCs w:val="28"/>
          <w:u w:val="single"/>
        </w:rPr>
        <w:t xml:space="preserve"> Matrice dei dati:</w:t>
      </w:r>
    </w:p>
    <w:p w:rsidR="00184AD2" w:rsidRPr="00184AD2" w:rsidRDefault="00184AD2" w:rsidP="00184AD2">
      <w:pPr>
        <w:pStyle w:val="Paragrafoelenco"/>
        <w:rPr>
          <w:b/>
          <w:sz w:val="28"/>
          <w:szCs w:val="28"/>
          <w:u w:val="single"/>
        </w:rPr>
      </w:pPr>
    </w:p>
    <w:tbl>
      <w:tblPr>
        <w:tblW w:w="8540" w:type="dxa"/>
        <w:tblInd w:w="55" w:type="dxa"/>
        <w:tblCellMar>
          <w:left w:w="70" w:type="dxa"/>
          <w:right w:w="70" w:type="dxa"/>
        </w:tblCellMar>
        <w:tblLook w:val="04A0"/>
      </w:tblPr>
      <w:tblGrid>
        <w:gridCol w:w="603"/>
        <w:gridCol w:w="500"/>
        <w:gridCol w:w="500"/>
        <w:gridCol w:w="500"/>
        <w:gridCol w:w="500"/>
        <w:gridCol w:w="500"/>
        <w:gridCol w:w="500"/>
        <w:gridCol w:w="500"/>
        <w:gridCol w:w="500"/>
        <w:gridCol w:w="500"/>
        <w:gridCol w:w="518"/>
        <w:gridCol w:w="518"/>
        <w:gridCol w:w="518"/>
        <w:gridCol w:w="518"/>
        <w:gridCol w:w="518"/>
        <w:gridCol w:w="518"/>
        <w:gridCol w:w="518"/>
      </w:tblGrid>
      <w:tr w:rsidR="00D95475" w:rsidRPr="00D95475" w:rsidTr="00D9547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num.</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v.6</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v.7</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v.8</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v.9</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v.11</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v.12</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v.13</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v.14</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v.15</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v.16</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20</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232C33" w:rsidP="00D95475">
            <w:pPr>
              <w:spacing w:after="0" w:line="240" w:lineRule="auto"/>
              <w:jc w:val="center"/>
              <w:rPr>
                <w:rFonts w:ascii="Calibri" w:eastAsia="Times New Roman" w:hAnsi="Calibri" w:cs="Times New Roman"/>
                <w:color w:val="000000"/>
                <w:lang w:eastAsia="it-IT"/>
              </w:rPr>
            </w:pPr>
            <w:r>
              <w:rPr>
                <w:rFonts w:ascii="Calibri" w:eastAsia="Times New Roman" w:hAnsi="Calibri" w:cs="Times New Roman"/>
                <w:color w:val="000000"/>
                <w:lang w:eastAsia="it-IT"/>
              </w:rPr>
              <w:t>1</w:t>
            </w:r>
            <w:r w:rsidR="00D95475" w:rsidRPr="00D95475">
              <w:rPr>
                <w:rFonts w:ascii="Calibri" w:eastAsia="Times New Roman" w:hAnsi="Calibri" w:cs="Times New Roman"/>
                <w:color w:val="000000"/>
                <w:lang w:eastAsia="it-IT"/>
              </w:rPr>
              <w:t> </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10</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20</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16</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17</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30</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18</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15</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r>
      <w:tr w:rsidR="00D95475" w:rsidRPr="00D95475" w:rsidTr="00D9547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19</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14</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3</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1</w:t>
            </w:r>
          </w:p>
        </w:tc>
        <w:tc>
          <w:tcPr>
            <w:tcW w:w="500" w:type="dxa"/>
            <w:tcBorders>
              <w:top w:val="nil"/>
              <w:left w:val="nil"/>
              <w:bottom w:val="single" w:sz="4" w:space="0" w:color="auto"/>
              <w:right w:val="single" w:sz="4" w:space="0" w:color="auto"/>
            </w:tcBorders>
            <w:shd w:val="clear" w:color="auto" w:fill="auto"/>
            <w:noWrap/>
            <w:vAlign w:val="bottom"/>
            <w:hideMark/>
          </w:tcPr>
          <w:p w:rsidR="00D95475" w:rsidRPr="00D95475" w:rsidRDefault="00D95475" w:rsidP="00D95475">
            <w:pPr>
              <w:spacing w:after="0" w:line="240" w:lineRule="auto"/>
              <w:jc w:val="center"/>
              <w:rPr>
                <w:rFonts w:ascii="Calibri" w:eastAsia="Times New Roman" w:hAnsi="Calibri" w:cs="Times New Roman"/>
                <w:color w:val="000000"/>
                <w:lang w:eastAsia="it-IT"/>
              </w:rPr>
            </w:pPr>
            <w:r w:rsidRPr="00D95475">
              <w:rPr>
                <w:rFonts w:ascii="Calibri" w:eastAsia="Times New Roman" w:hAnsi="Calibri" w:cs="Times New Roman"/>
                <w:color w:val="000000"/>
                <w:lang w:eastAsia="it-IT"/>
              </w:rPr>
              <w:t>2</w:t>
            </w:r>
          </w:p>
        </w:tc>
      </w:tr>
    </w:tbl>
    <w:p w:rsidR="003D2EDF" w:rsidRPr="00261E1A" w:rsidRDefault="003D2EDF" w:rsidP="00A21366">
      <w:pPr>
        <w:pStyle w:val="Paragrafoelenco"/>
        <w:numPr>
          <w:ilvl w:val="0"/>
          <w:numId w:val="3"/>
        </w:numPr>
        <w:rPr>
          <w:b/>
          <w:sz w:val="28"/>
          <w:szCs w:val="28"/>
          <w:u w:val="single"/>
        </w:rPr>
      </w:pPr>
      <w:r w:rsidRPr="00261E1A">
        <w:rPr>
          <w:b/>
          <w:sz w:val="28"/>
          <w:szCs w:val="28"/>
          <w:u w:val="single"/>
        </w:rPr>
        <w:lastRenderedPageBreak/>
        <w:t>Analisi dei dati e interpretazione dei risultati:</w:t>
      </w:r>
    </w:p>
    <w:p w:rsidR="00D95475" w:rsidRDefault="00261E1A" w:rsidP="00184AD2">
      <w:pPr>
        <w:spacing w:after="0"/>
        <w:jc w:val="both"/>
        <w:rPr>
          <w:sz w:val="24"/>
          <w:szCs w:val="24"/>
        </w:rPr>
      </w:pPr>
      <w:r>
        <w:rPr>
          <w:sz w:val="24"/>
          <w:szCs w:val="24"/>
        </w:rPr>
        <w:t>Una volta co</w:t>
      </w:r>
      <w:r w:rsidR="00D95475">
        <w:rPr>
          <w:sz w:val="24"/>
          <w:szCs w:val="24"/>
        </w:rPr>
        <w:t>nclusa la rilevazione abbiamo</w:t>
      </w:r>
      <w:r>
        <w:rPr>
          <w:sz w:val="24"/>
          <w:szCs w:val="24"/>
        </w:rPr>
        <w:t xml:space="preserve"> sistemato i dati raccolti su un foglio Excel per creare una matrice dati. </w:t>
      </w:r>
    </w:p>
    <w:p w:rsidR="00D95475" w:rsidRDefault="00D95475" w:rsidP="00184AD2">
      <w:pPr>
        <w:spacing w:after="0"/>
        <w:jc w:val="both"/>
        <w:rPr>
          <w:sz w:val="24"/>
          <w:szCs w:val="24"/>
        </w:rPr>
      </w:pPr>
      <w:r>
        <w:rPr>
          <w:sz w:val="24"/>
          <w:szCs w:val="24"/>
        </w:rPr>
        <w:t xml:space="preserve">In seguito abbiamo </w:t>
      </w:r>
      <w:r w:rsidR="00C55DF7">
        <w:rPr>
          <w:sz w:val="24"/>
          <w:szCs w:val="24"/>
        </w:rPr>
        <w:t>eseguito un’analisi monovariata delle variabili partendo dalla distribuzione di frequenza delle variabili v.1 genere, v.2 età, v.3 età d’inizio.</w:t>
      </w:r>
    </w:p>
    <w:p w:rsidR="00C55DF7" w:rsidRDefault="00C55DF7" w:rsidP="00D95475">
      <w:pPr>
        <w:spacing w:after="0"/>
        <w:rPr>
          <w:sz w:val="24"/>
          <w:szCs w:val="24"/>
        </w:rPr>
      </w:pPr>
    </w:p>
    <w:p w:rsidR="00687528" w:rsidRPr="00C55DF7" w:rsidRDefault="00687528" w:rsidP="003D2EDF">
      <w:pPr>
        <w:rPr>
          <w:b/>
          <w:sz w:val="24"/>
          <w:szCs w:val="24"/>
        </w:rPr>
      </w:pPr>
      <w:r w:rsidRPr="00C55DF7">
        <w:rPr>
          <w:b/>
          <w:sz w:val="24"/>
          <w:szCs w:val="24"/>
        </w:rPr>
        <w:t>Distribuzione di frequenza:</w:t>
      </w:r>
    </w:p>
    <w:p w:rsidR="00A21366" w:rsidRPr="00A21366" w:rsidRDefault="00687528" w:rsidP="00A21366">
      <w:pPr>
        <w:spacing w:after="0"/>
        <w:rPr>
          <w:b/>
          <w:sz w:val="32"/>
          <w:szCs w:val="32"/>
          <w:u w:val="single"/>
        </w:rPr>
      </w:pPr>
      <w:r w:rsidRPr="00A21366">
        <w:rPr>
          <w:b/>
          <w:sz w:val="32"/>
          <w:szCs w:val="32"/>
          <w:u w:val="single"/>
        </w:rPr>
        <w:t>v</w:t>
      </w:r>
      <w:r w:rsidR="00D95475" w:rsidRPr="00A21366">
        <w:rPr>
          <w:b/>
          <w:sz w:val="32"/>
          <w:szCs w:val="32"/>
          <w:u w:val="single"/>
        </w:rPr>
        <w:t>.</w:t>
      </w:r>
      <w:r w:rsidRPr="00A21366">
        <w:rPr>
          <w:b/>
          <w:sz w:val="32"/>
          <w:szCs w:val="32"/>
          <w:u w:val="single"/>
        </w:rPr>
        <w:t>1:</w:t>
      </w:r>
    </w:p>
    <w:tbl>
      <w:tblPr>
        <w:tblW w:w="7220" w:type="dxa"/>
        <w:jc w:val="center"/>
        <w:tblCellMar>
          <w:left w:w="70" w:type="dxa"/>
          <w:right w:w="70" w:type="dxa"/>
        </w:tblCellMar>
        <w:tblLook w:val="04A0"/>
      </w:tblPr>
      <w:tblGrid>
        <w:gridCol w:w="740"/>
        <w:gridCol w:w="1540"/>
        <w:gridCol w:w="1640"/>
        <w:gridCol w:w="1520"/>
        <w:gridCol w:w="1780"/>
      </w:tblGrid>
      <w:tr w:rsidR="00687528" w:rsidRPr="00687528" w:rsidTr="00A21366">
        <w:trPr>
          <w:trHeight w:val="315"/>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Modalità</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Frequenza semplice</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Percentuale semplice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Frequenza cumulata</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Percentuale cumulata</w:t>
            </w:r>
          </w:p>
        </w:tc>
      </w:tr>
      <w:tr w:rsidR="00687528" w:rsidRPr="00687528" w:rsidTr="00A21366">
        <w:trPr>
          <w:trHeight w:val="315"/>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F</w:t>
            </w:r>
          </w:p>
        </w:tc>
        <w:tc>
          <w:tcPr>
            <w:tcW w:w="15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17</w:t>
            </w:r>
          </w:p>
        </w:tc>
        <w:tc>
          <w:tcPr>
            <w:tcW w:w="16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53,13%</w:t>
            </w:r>
          </w:p>
        </w:tc>
        <w:tc>
          <w:tcPr>
            <w:tcW w:w="152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17</w:t>
            </w:r>
          </w:p>
        </w:tc>
        <w:tc>
          <w:tcPr>
            <w:tcW w:w="178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53,13%</w:t>
            </w:r>
          </w:p>
        </w:tc>
      </w:tr>
      <w:tr w:rsidR="00687528" w:rsidRPr="00687528" w:rsidTr="00A21366">
        <w:trPr>
          <w:trHeight w:val="315"/>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M</w:t>
            </w:r>
          </w:p>
        </w:tc>
        <w:tc>
          <w:tcPr>
            <w:tcW w:w="15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15</w:t>
            </w:r>
          </w:p>
        </w:tc>
        <w:tc>
          <w:tcPr>
            <w:tcW w:w="16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46,87%</w:t>
            </w:r>
          </w:p>
        </w:tc>
        <w:tc>
          <w:tcPr>
            <w:tcW w:w="152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32</w:t>
            </w:r>
          </w:p>
        </w:tc>
        <w:tc>
          <w:tcPr>
            <w:tcW w:w="178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100%</w:t>
            </w:r>
          </w:p>
        </w:tc>
      </w:tr>
    </w:tbl>
    <w:p w:rsidR="00687528" w:rsidRPr="00A21366" w:rsidRDefault="00687528" w:rsidP="003D2EDF">
      <w:pPr>
        <w:rPr>
          <w:b/>
          <w:sz w:val="24"/>
          <w:szCs w:val="24"/>
        </w:rPr>
      </w:pPr>
    </w:p>
    <w:p w:rsidR="009A2CD9" w:rsidRDefault="009A2CD9" w:rsidP="00A21366">
      <w:pPr>
        <w:spacing w:after="0"/>
        <w:jc w:val="center"/>
        <w:rPr>
          <w:sz w:val="24"/>
          <w:szCs w:val="24"/>
        </w:rPr>
      </w:pPr>
      <w:r w:rsidRPr="009A2CD9">
        <w:rPr>
          <w:noProof/>
          <w:sz w:val="24"/>
          <w:szCs w:val="24"/>
          <w:lang w:eastAsia="it-IT"/>
        </w:rPr>
        <w:drawing>
          <wp:inline distT="0" distB="0" distL="0" distR="0">
            <wp:extent cx="3552825" cy="2238375"/>
            <wp:effectExtent l="19050" t="0" r="9525" b="0"/>
            <wp:docPr id="6"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A2CD9" w:rsidRPr="00A21366" w:rsidRDefault="009A2CD9" w:rsidP="00687528">
      <w:pPr>
        <w:spacing w:after="0"/>
        <w:rPr>
          <w:sz w:val="24"/>
          <w:szCs w:val="24"/>
          <w:u w:val="single"/>
        </w:rPr>
      </w:pPr>
    </w:p>
    <w:p w:rsidR="00687528" w:rsidRDefault="00687528" w:rsidP="00687528">
      <w:pPr>
        <w:spacing w:after="0"/>
        <w:rPr>
          <w:sz w:val="24"/>
          <w:szCs w:val="24"/>
        </w:rPr>
      </w:pPr>
      <w:r w:rsidRPr="00A21366">
        <w:rPr>
          <w:sz w:val="24"/>
          <w:szCs w:val="24"/>
          <w:u w:val="single"/>
        </w:rPr>
        <w:t xml:space="preserve">Campione: </w:t>
      </w:r>
    </w:p>
    <w:p w:rsidR="00687528" w:rsidRDefault="00687528" w:rsidP="00A21366">
      <w:pPr>
        <w:spacing w:after="0"/>
        <w:ind w:firstLine="708"/>
        <w:rPr>
          <w:sz w:val="24"/>
          <w:szCs w:val="24"/>
        </w:rPr>
      </w:pPr>
      <w:r>
        <w:rPr>
          <w:sz w:val="24"/>
          <w:szCs w:val="24"/>
        </w:rPr>
        <w:t>Numero di casi: 32</w:t>
      </w:r>
    </w:p>
    <w:p w:rsidR="00687528" w:rsidRPr="00A21366" w:rsidRDefault="00687528" w:rsidP="00687528">
      <w:pPr>
        <w:spacing w:after="0"/>
        <w:rPr>
          <w:sz w:val="24"/>
          <w:szCs w:val="24"/>
          <w:u w:val="single"/>
        </w:rPr>
      </w:pPr>
      <w:r w:rsidRPr="00A21366">
        <w:rPr>
          <w:sz w:val="24"/>
          <w:szCs w:val="24"/>
          <w:u w:val="single"/>
        </w:rPr>
        <w:t>Indici di tendenza centrale:</w:t>
      </w:r>
    </w:p>
    <w:p w:rsidR="00687528" w:rsidRDefault="00687528" w:rsidP="00687528">
      <w:pPr>
        <w:spacing w:after="0"/>
        <w:rPr>
          <w:sz w:val="24"/>
          <w:szCs w:val="24"/>
        </w:rPr>
      </w:pPr>
      <w:r>
        <w:rPr>
          <w:sz w:val="24"/>
          <w:szCs w:val="24"/>
        </w:rPr>
        <w:tab/>
        <w:t>Moda:</w:t>
      </w:r>
      <w:r w:rsidR="00C55DF7">
        <w:rPr>
          <w:sz w:val="24"/>
          <w:szCs w:val="24"/>
        </w:rPr>
        <w:t xml:space="preserve"> F</w:t>
      </w:r>
    </w:p>
    <w:p w:rsidR="00201F48" w:rsidRDefault="00687528" w:rsidP="00687528">
      <w:pPr>
        <w:spacing w:after="0"/>
        <w:rPr>
          <w:sz w:val="24"/>
          <w:szCs w:val="24"/>
        </w:rPr>
      </w:pPr>
      <w:r>
        <w:rPr>
          <w:sz w:val="24"/>
          <w:szCs w:val="24"/>
        </w:rPr>
        <w:tab/>
        <w:t>Mediana:</w:t>
      </w:r>
      <w:r w:rsidR="00C55DF7">
        <w:rPr>
          <w:sz w:val="24"/>
          <w:szCs w:val="24"/>
        </w:rPr>
        <w:t xml:space="preserve"> F</w:t>
      </w:r>
    </w:p>
    <w:p w:rsidR="00687528" w:rsidRPr="00A21366" w:rsidRDefault="00687528" w:rsidP="00687528">
      <w:pPr>
        <w:spacing w:after="0"/>
        <w:rPr>
          <w:sz w:val="24"/>
          <w:szCs w:val="24"/>
          <w:u w:val="single"/>
        </w:rPr>
      </w:pPr>
      <w:r w:rsidRPr="00A21366">
        <w:rPr>
          <w:sz w:val="24"/>
          <w:szCs w:val="24"/>
          <w:u w:val="single"/>
        </w:rPr>
        <w:t>Indici di dispersione:</w:t>
      </w:r>
    </w:p>
    <w:p w:rsidR="00687528" w:rsidRDefault="00687528" w:rsidP="00C55DF7">
      <w:pPr>
        <w:spacing w:after="0"/>
        <w:rPr>
          <w:sz w:val="24"/>
          <w:szCs w:val="24"/>
        </w:rPr>
      </w:pPr>
      <w:r>
        <w:rPr>
          <w:sz w:val="24"/>
          <w:szCs w:val="24"/>
        </w:rPr>
        <w:tab/>
        <w:t>Squilibrio:</w:t>
      </w:r>
      <w:r w:rsidR="00D83C44">
        <w:rPr>
          <w:sz w:val="24"/>
          <w:szCs w:val="24"/>
        </w:rPr>
        <w:t>(F/tc)*2+(M/tc)*2= 0,50</w:t>
      </w:r>
    </w:p>
    <w:p w:rsidR="00D83C44" w:rsidRDefault="00D83C44" w:rsidP="00C55DF7">
      <w:pPr>
        <w:spacing w:after="0"/>
        <w:rPr>
          <w:sz w:val="24"/>
          <w:szCs w:val="24"/>
        </w:rPr>
      </w:pPr>
    </w:p>
    <w:p w:rsidR="00A21366" w:rsidRPr="00A21366" w:rsidRDefault="00D83C44" w:rsidP="00687528">
      <w:pPr>
        <w:spacing w:after="0"/>
        <w:rPr>
          <w:b/>
          <w:sz w:val="32"/>
          <w:szCs w:val="32"/>
          <w:u w:val="single"/>
        </w:rPr>
      </w:pPr>
      <w:r w:rsidRPr="00A21366">
        <w:rPr>
          <w:b/>
          <w:sz w:val="32"/>
          <w:szCs w:val="32"/>
          <w:u w:val="single"/>
        </w:rPr>
        <w:t>v.2:</w:t>
      </w:r>
    </w:p>
    <w:tbl>
      <w:tblPr>
        <w:tblW w:w="7220" w:type="dxa"/>
        <w:jc w:val="center"/>
        <w:tblInd w:w="55" w:type="dxa"/>
        <w:tblCellMar>
          <w:left w:w="70" w:type="dxa"/>
          <w:right w:w="70" w:type="dxa"/>
        </w:tblCellMar>
        <w:tblLook w:val="04A0"/>
      </w:tblPr>
      <w:tblGrid>
        <w:gridCol w:w="740"/>
        <w:gridCol w:w="1540"/>
        <w:gridCol w:w="1640"/>
        <w:gridCol w:w="1520"/>
        <w:gridCol w:w="1780"/>
      </w:tblGrid>
      <w:tr w:rsidR="00687528" w:rsidRPr="00687528" w:rsidTr="00A21366">
        <w:trPr>
          <w:trHeight w:val="300"/>
          <w:jc w:val="center"/>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Modalità</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Frequenza semplice</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Percentuale semplice</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 xml:space="preserve">Frequenza </w:t>
            </w:r>
            <w:r w:rsidR="0005015E" w:rsidRPr="00687528">
              <w:rPr>
                <w:rFonts w:ascii="Calibri" w:eastAsia="Times New Roman" w:hAnsi="Calibri" w:cs="Times New Roman"/>
                <w:color w:val="000000"/>
                <w:sz w:val="16"/>
                <w:szCs w:val="16"/>
                <w:lang w:eastAsia="it-IT"/>
              </w:rPr>
              <w:t>cumulat</w:t>
            </w:r>
            <w:r w:rsidR="0005015E">
              <w:rPr>
                <w:rFonts w:ascii="Calibri" w:eastAsia="Times New Roman" w:hAnsi="Calibri" w:cs="Times New Roman"/>
                <w:color w:val="000000"/>
                <w:sz w:val="16"/>
                <w:szCs w:val="16"/>
                <w:lang w:eastAsia="it-IT"/>
              </w:rPr>
              <w:t>a</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 xml:space="preserve">Percentuale </w:t>
            </w:r>
            <w:r w:rsidR="0005015E" w:rsidRPr="00687528">
              <w:rPr>
                <w:rFonts w:ascii="Calibri" w:eastAsia="Times New Roman" w:hAnsi="Calibri" w:cs="Times New Roman"/>
                <w:color w:val="000000"/>
                <w:sz w:val="16"/>
                <w:szCs w:val="16"/>
                <w:lang w:eastAsia="it-IT"/>
              </w:rPr>
              <w:t>cumulata</w:t>
            </w:r>
          </w:p>
        </w:tc>
      </w:tr>
      <w:tr w:rsidR="00687528" w:rsidRPr="00687528" w:rsidTr="00A21366">
        <w:trPr>
          <w:trHeight w:val="300"/>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18</w:t>
            </w:r>
          </w:p>
        </w:tc>
        <w:tc>
          <w:tcPr>
            <w:tcW w:w="15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24</w:t>
            </w:r>
          </w:p>
        </w:tc>
        <w:tc>
          <w:tcPr>
            <w:tcW w:w="16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75%</w:t>
            </w:r>
          </w:p>
        </w:tc>
        <w:tc>
          <w:tcPr>
            <w:tcW w:w="152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24</w:t>
            </w:r>
          </w:p>
        </w:tc>
        <w:tc>
          <w:tcPr>
            <w:tcW w:w="178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75%</w:t>
            </w:r>
          </w:p>
        </w:tc>
      </w:tr>
      <w:tr w:rsidR="00687528" w:rsidRPr="00687528" w:rsidTr="00A21366">
        <w:trPr>
          <w:trHeight w:val="300"/>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19</w:t>
            </w:r>
          </w:p>
        </w:tc>
        <w:tc>
          <w:tcPr>
            <w:tcW w:w="15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7</w:t>
            </w:r>
          </w:p>
        </w:tc>
        <w:tc>
          <w:tcPr>
            <w:tcW w:w="16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21,88%</w:t>
            </w:r>
          </w:p>
        </w:tc>
        <w:tc>
          <w:tcPr>
            <w:tcW w:w="152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31</w:t>
            </w:r>
          </w:p>
        </w:tc>
        <w:tc>
          <w:tcPr>
            <w:tcW w:w="178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96,88%</w:t>
            </w:r>
          </w:p>
        </w:tc>
      </w:tr>
      <w:tr w:rsidR="00687528" w:rsidRPr="00687528" w:rsidTr="00A21366">
        <w:trPr>
          <w:trHeight w:val="300"/>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20</w:t>
            </w:r>
          </w:p>
        </w:tc>
        <w:tc>
          <w:tcPr>
            <w:tcW w:w="15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w:t>
            </w:r>
          </w:p>
        </w:tc>
        <w:tc>
          <w:tcPr>
            <w:tcW w:w="164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3,12%</w:t>
            </w:r>
          </w:p>
        </w:tc>
        <w:tc>
          <w:tcPr>
            <w:tcW w:w="152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32</w:t>
            </w:r>
          </w:p>
        </w:tc>
        <w:tc>
          <w:tcPr>
            <w:tcW w:w="1780" w:type="dxa"/>
            <w:tcBorders>
              <w:top w:val="nil"/>
              <w:left w:val="nil"/>
              <w:bottom w:val="single" w:sz="4" w:space="0" w:color="auto"/>
              <w:right w:val="single" w:sz="4" w:space="0" w:color="auto"/>
            </w:tcBorders>
            <w:shd w:val="clear" w:color="auto" w:fill="auto"/>
            <w:noWrap/>
            <w:vAlign w:val="bottom"/>
            <w:hideMark/>
          </w:tcPr>
          <w:p w:rsidR="00687528" w:rsidRPr="00687528" w:rsidRDefault="00687528" w:rsidP="00687528">
            <w:pPr>
              <w:spacing w:after="0" w:line="240" w:lineRule="auto"/>
              <w:jc w:val="right"/>
              <w:rPr>
                <w:rFonts w:ascii="Calibri" w:eastAsia="Times New Roman" w:hAnsi="Calibri" w:cs="Times New Roman"/>
                <w:color w:val="000000"/>
                <w:sz w:val="16"/>
                <w:szCs w:val="16"/>
                <w:lang w:eastAsia="it-IT"/>
              </w:rPr>
            </w:pPr>
            <w:r w:rsidRPr="00687528">
              <w:rPr>
                <w:rFonts w:ascii="Calibri" w:eastAsia="Times New Roman" w:hAnsi="Calibri" w:cs="Times New Roman"/>
                <w:color w:val="000000"/>
                <w:sz w:val="16"/>
                <w:szCs w:val="16"/>
                <w:lang w:eastAsia="it-IT"/>
              </w:rPr>
              <w:t>100%</w:t>
            </w:r>
          </w:p>
        </w:tc>
      </w:tr>
    </w:tbl>
    <w:p w:rsidR="00687528" w:rsidRDefault="00687528" w:rsidP="003D2EDF">
      <w:pPr>
        <w:rPr>
          <w:b/>
          <w:sz w:val="24"/>
          <w:szCs w:val="24"/>
        </w:rPr>
      </w:pPr>
    </w:p>
    <w:p w:rsidR="009A2CD9" w:rsidRPr="00201F48" w:rsidRDefault="009A2CD9" w:rsidP="00A21366">
      <w:pPr>
        <w:jc w:val="center"/>
        <w:rPr>
          <w:b/>
          <w:sz w:val="24"/>
          <w:szCs w:val="24"/>
        </w:rPr>
      </w:pPr>
      <w:r w:rsidRPr="009A2CD9">
        <w:rPr>
          <w:b/>
          <w:noProof/>
          <w:sz w:val="24"/>
          <w:szCs w:val="24"/>
          <w:lang w:eastAsia="it-IT"/>
        </w:rPr>
        <w:lastRenderedPageBreak/>
        <w:drawing>
          <wp:inline distT="0" distB="0" distL="0" distR="0">
            <wp:extent cx="3676650" cy="2085975"/>
            <wp:effectExtent l="19050" t="0" r="19050" b="0"/>
            <wp:docPr id="7"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21366" w:rsidRDefault="00A21366" w:rsidP="00687528">
      <w:pPr>
        <w:spacing w:after="0"/>
        <w:rPr>
          <w:sz w:val="24"/>
          <w:szCs w:val="24"/>
          <w:u w:val="single"/>
        </w:rPr>
      </w:pPr>
    </w:p>
    <w:p w:rsidR="00A21366" w:rsidRDefault="00687528" w:rsidP="00687528">
      <w:pPr>
        <w:spacing w:after="0"/>
        <w:rPr>
          <w:sz w:val="24"/>
          <w:szCs w:val="24"/>
          <w:u w:val="single"/>
        </w:rPr>
      </w:pPr>
      <w:r w:rsidRPr="00A21366">
        <w:rPr>
          <w:sz w:val="24"/>
          <w:szCs w:val="24"/>
          <w:u w:val="single"/>
        </w:rPr>
        <w:t xml:space="preserve">Campione: </w:t>
      </w:r>
    </w:p>
    <w:p w:rsidR="00687528" w:rsidRDefault="00687528" w:rsidP="00A21366">
      <w:pPr>
        <w:spacing w:after="0"/>
        <w:ind w:firstLine="708"/>
        <w:rPr>
          <w:sz w:val="24"/>
          <w:szCs w:val="24"/>
        </w:rPr>
      </w:pPr>
      <w:r>
        <w:rPr>
          <w:sz w:val="24"/>
          <w:szCs w:val="24"/>
        </w:rPr>
        <w:t>Numero di casi: 32</w:t>
      </w:r>
    </w:p>
    <w:p w:rsidR="00687528" w:rsidRPr="00A21366" w:rsidRDefault="00687528" w:rsidP="00687528">
      <w:pPr>
        <w:spacing w:after="0"/>
        <w:rPr>
          <w:sz w:val="24"/>
          <w:szCs w:val="24"/>
          <w:u w:val="single"/>
        </w:rPr>
      </w:pPr>
      <w:r w:rsidRPr="00A21366">
        <w:rPr>
          <w:sz w:val="24"/>
          <w:szCs w:val="24"/>
          <w:u w:val="single"/>
        </w:rPr>
        <w:t>Indici di tendenza centrale:</w:t>
      </w:r>
    </w:p>
    <w:p w:rsidR="00687528" w:rsidRDefault="00687528" w:rsidP="00687528">
      <w:pPr>
        <w:spacing w:after="0"/>
        <w:rPr>
          <w:sz w:val="24"/>
          <w:szCs w:val="24"/>
        </w:rPr>
      </w:pPr>
      <w:r>
        <w:rPr>
          <w:sz w:val="24"/>
          <w:szCs w:val="24"/>
        </w:rPr>
        <w:tab/>
        <w:t>Moda:</w:t>
      </w:r>
      <w:r w:rsidR="00D83C44">
        <w:rPr>
          <w:sz w:val="24"/>
          <w:szCs w:val="24"/>
        </w:rPr>
        <w:t xml:space="preserve"> 18</w:t>
      </w:r>
    </w:p>
    <w:p w:rsidR="00687528" w:rsidRDefault="00687528" w:rsidP="00687528">
      <w:pPr>
        <w:spacing w:after="0"/>
        <w:rPr>
          <w:sz w:val="24"/>
          <w:szCs w:val="24"/>
        </w:rPr>
      </w:pPr>
      <w:r>
        <w:rPr>
          <w:sz w:val="24"/>
          <w:szCs w:val="24"/>
        </w:rPr>
        <w:tab/>
        <w:t>Mediana:</w:t>
      </w:r>
      <w:r w:rsidR="00D83C44">
        <w:rPr>
          <w:sz w:val="24"/>
          <w:szCs w:val="24"/>
        </w:rPr>
        <w:t xml:space="preserve"> 18</w:t>
      </w:r>
    </w:p>
    <w:p w:rsidR="00687528" w:rsidRDefault="00D83C44" w:rsidP="00687528">
      <w:pPr>
        <w:spacing w:after="0"/>
        <w:rPr>
          <w:sz w:val="24"/>
          <w:szCs w:val="24"/>
        </w:rPr>
      </w:pPr>
      <w:r>
        <w:rPr>
          <w:sz w:val="24"/>
          <w:szCs w:val="24"/>
        </w:rPr>
        <w:tab/>
        <w:t>Media: 18,28</w:t>
      </w:r>
    </w:p>
    <w:p w:rsidR="00687528" w:rsidRPr="00A21366" w:rsidRDefault="00687528" w:rsidP="00687528">
      <w:pPr>
        <w:spacing w:after="0"/>
        <w:rPr>
          <w:sz w:val="24"/>
          <w:szCs w:val="24"/>
          <w:u w:val="single"/>
        </w:rPr>
      </w:pPr>
      <w:r w:rsidRPr="00A21366">
        <w:rPr>
          <w:sz w:val="24"/>
          <w:szCs w:val="24"/>
          <w:u w:val="single"/>
        </w:rPr>
        <w:t>Indici di dispersione:</w:t>
      </w:r>
    </w:p>
    <w:p w:rsidR="00D83C44" w:rsidRDefault="00687528" w:rsidP="00687528">
      <w:pPr>
        <w:spacing w:after="0"/>
        <w:rPr>
          <w:sz w:val="24"/>
          <w:szCs w:val="24"/>
        </w:rPr>
      </w:pPr>
      <w:r>
        <w:rPr>
          <w:sz w:val="24"/>
          <w:szCs w:val="24"/>
        </w:rPr>
        <w:tab/>
        <w:t>Squilibrio:</w:t>
      </w:r>
      <w:r w:rsidR="00D83C44">
        <w:rPr>
          <w:sz w:val="24"/>
          <w:szCs w:val="24"/>
        </w:rPr>
        <w:t xml:space="preserve"> 1,06</w:t>
      </w:r>
    </w:p>
    <w:p w:rsidR="00D83C44" w:rsidRDefault="00D83C44" w:rsidP="00687528">
      <w:pPr>
        <w:spacing w:after="0"/>
        <w:rPr>
          <w:sz w:val="24"/>
          <w:szCs w:val="24"/>
        </w:rPr>
      </w:pPr>
    </w:p>
    <w:p w:rsidR="00D83C44" w:rsidRDefault="00D83C44" w:rsidP="00687528">
      <w:pPr>
        <w:spacing w:after="0"/>
        <w:rPr>
          <w:sz w:val="24"/>
          <w:szCs w:val="24"/>
        </w:rPr>
      </w:pPr>
    </w:p>
    <w:p w:rsidR="00201F48" w:rsidRPr="00184AD2" w:rsidRDefault="00201F48" w:rsidP="00687528">
      <w:pPr>
        <w:spacing w:after="0"/>
        <w:rPr>
          <w:b/>
          <w:sz w:val="32"/>
          <w:szCs w:val="32"/>
          <w:u w:val="single"/>
        </w:rPr>
      </w:pPr>
      <w:r w:rsidRPr="00A21366">
        <w:rPr>
          <w:b/>
          <w:sz w:val="32"/>
          <w:szCs w:val="32"/>
          <w:u w:val="single"/>
        </w:rPr>
        <w:t xml:space="preserve">v.3: </w:t>
      </w:r>
    </w:p>
    <w:tbl>
      <w:tblPr>
        <w:tblW w:w="7480" w:type="dxa"/>
        <w:jc w:val="center"/>
        <w:tblInd w:w="55" w:type="dxa"/>
        <w:tblCellMar>
          <w:left w:w="70" w:type="dxa"/>
          <w:right w:w="70" w:type="dxa"/>
        </w:tblCellMar>
        <w:tblLook w:val="04A0"/>
      </w:tblPr>
      <w:tblGrid>
        <w:gridCol w:w="960"/>
        <w:gridCol w:w="1580"/>
        <w:gridCol w:w="1720"/>
        <w:gridCol w:w="1500"/>
        <w:gridCol w:w="1720"/>
      </w:tblGrid>
      <w:tr w:rsidR="00201F48" w:rsidRPr="00201F48" w:rsidTr="00A2136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Modalità</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Frequenza semplice</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Percentuale semplice</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 xml:space="preserve">Frequenza </w:t>
            </w:r>
            <w:r w:rsidR="0005015E" w:rsidRPr="00201F48">
              <w:rPr>
                <w:rFonts w:ascii="Calibri" w:eastAsia="Times New Roman" w:hAnsi="Calibri" w:cs="Times New Roman"/>
                <w:color w:val="000000"/>
                <w:sz w:val="16"/>
                <w:szCs w:val="16"/>
                <w:lang w:eastAsia="it-IT"/>
              </w:rPr>
              <w:t>cumulata</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 xml:space="preserve">Percentuale </w:t>
            </w:r>
            <w:r w:rsidR="0005015E" w:rsidRPr="00201F48">
              <w:rPr>
                <w:rFonts w:ascii="Calibri" w:eastAsia="Times New Roman" w:hAnsi="Calibri" w:cs="Times New Roman"/>
                <w:color w:val="000000"/>
                <w:sz w:val="16"/>
                <w:szCs w:val="16"/>
                <w:lang w:eastAsia="it-IT"/>
              </w:rPr>
              <w:t>cumulata</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12</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2</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6,25%</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2</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6,25%</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13</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3,13%</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9,38%</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14</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4</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12,50%</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7</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21,88%</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15</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11</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34,38%</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18</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56,25%</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16</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6</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18,75%</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24</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75%</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17</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7</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21,86%</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31</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96,88%</w:t>
            </w:r>
          </w:p>
        </w:tc>
      </w:tr>
      <w:tr w:rsidR="00201F48" w:rsidRPr="00201F48" w:rsidTr="00A2136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18</w:t>
            </w:r>
          </w:p>
        </w:tc>
        <w:tc>
          <w:tcPr>
            <w:tcW w:w="158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3,13%</w:t>
            </w:r>
          </w:p>
        </w:tc>
        <w:tc>
          <w:tcPr>
            <w:tcW w:w="150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32</w:t>
            </w:r>
          </w:p>
        </w:tc>
        <w:tc>
          <w:tcPr>
            <w:tcW w:w="1720" w:type="dxa"/>
            <w:tcBorders>
              <w:top w:val="nil"/>
              <w:left w:val="nil"/>
              <w:bottom w:val="single" w:sz="4" w:space="0" w:color="auto"/>
              <w:right w:val="single" w:sz="4" w:space="0" w:color="auto"/>
            </w:tcBorders>
            <w:shd w:val="clear" w:color="auto" w:fill="auto"/>
            <w:noWrap/>
            <w:vAlign w:val="bottom"/>
            <w:hideMark/>
          </w:tcPr>
          <w:p w:rsidR="00201F48" w:rsidRPr="00201F48" w:rsidRDefault="00201F48" w:rsidP="00201F48">
            <w:pPr>
              <w:spacing w:after="0" w:line="240" w:lineRule="auto"/>
              <w:jc w:val="right"/>
              <w:rPr>
                <w:rFonts w:ascii="Calibri" w:eastAsia="Times New Roman" w:hAnsi="Calibri" w:cs="Times New Roman"/>
                <w:color w:val="000000"/>
                <w:sz w:val="16"/>
                <w:szCs w:val="16"/>
                <w:lang w:eastAsia="it-IT"/>
              </w:rPr>
            </w:pPr>
            <w:r w:rsidRPr="00201F48">
              <w:rPr>
                <w:rFonts w:ascii="Calibri" w:eastAsia="Times New Roman" w:hAnsi="Calibri" w:cs="Times New Roman"/>
                <w:color w:val="000000"/>
                <w:sz w:val="16"/>
                <w:szCs w:val="16"/>
                <w:lang w:eastAsia="it-IT"/>
              </w:rPr>
              <w:t>100%</w:t>
            </w:r>
          </w:p>
        </w:tc>
      </w:tr>
    </w:tbl>
    <w:p w:rsidR="00201F48" w:rsidRDefault="00201F48" w:rsidP="00687528">
      <w:pPr>
        <w:spacing w:after="0"/>
        <w:rPr>
          <w:sz w:val="24"/>
          <w:szCs w:val="24"/>
        </w:rPr>
      </w:pPr>
    </w:p>
    <w:p w:rsidR="00A363AA" w:rsidRDefault="00A363AA" w:rsidP="00687528">
      <w:pPr>
        <w:spacing w:after="0"/>
        <w:rPr>
          <w:sz w:val="24"/>
          <w:szCs w:val="24"/>
        </w:rPr>
      </w:pPr>
    </w:p>
    <w:p w:rsidR="009A2CD9" w:rsidRPr="00493D2C" w:rsidRDefault="009A2CD9" w:rsidP="00493D2C">
      <w:pPr>
        <w:spacing w:after="0"/>
        <w:jc w:val="center"/>
        <w:rPr>
          <w:sz w:val="24"/>
          <w:szCs w:val="24"/>
        </w:rPr>
      </w:pPr>
      <w:r w:rsidRPr="009A2CD9">
        <w:rPr>
          <w:noProof/>
          <w:sz w:val="24"/>
          <w:szCs w:val="24"/>
          <w:lang w:eastAsia="it-IT"/>
        </w:rPr>
        <w:drawing>
          <wp:inline distT="0" distB="0" distL="0" distR="0">
            <wp:extent cx="3705225" cy="2028825"/>
            <wp:effectExtent l="19050" t="0" r="9525" b="0"/>
            <wp:docPr id="8"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01F48" w:rsidRPr="00A363AA" w:rsidRDefault="00201F48" w:rsidP="00201F48">
      <w:pPr>
        <w:spacing w:after="0"/>
        <w:rPr>
          <w:sz w:val="24"/>
          <w:szCs w:val="24"/>
          <w:u w:val="single"/>
        </w:rPr>
      </w:pPr>
      <w:r w:rsidRPr="00A363AA">
        <w:rPr>
          <w:sz w:val="24"/>
          <w:szCs w:val="24"/>
          <w:u w:val="single"/>
        </w:rPr>
        <w:lastRenderedPageBreak/>
        <w:t xml:space="preserve">Campione: </w:t>
      </w:r>
    </w:p>
    <w:p w:rsidR="00201F48" w:rsidRDefault="00201F48" w:rsidP="00A363AA">
      <w:pPr>
        <w:spacing w:after="0"/>
        <w:ind w:firstLine="708"/>
        <w:rPr>
          <w:sz w:val="24"/>
          <w:szCs w:val="24"/>
        </w:rPr>
      </w:pPr>
      <w:r>
        <w:rPr>
          <w:sz w:val="24"/>
          <w:szCs w:val="24"/>
        </w:rPr>
        <w:t>Numero di casi: 32</w:t>
      </w:r>
    </w:p>
    <w:p w:rsidR="00201F48" w:rsidRPr="00A363AA" w:rsidRDefault="00201F48" w:rsidP="00201F48">
      <w:pPr>
        <w:spacing w:after="0"/>
        <w:rPr>
          <w:sz w:val="24"/>
          <w:szCs w:val="24"/>
          <w:u w:val="single"/>
        </w:rPr>
      </w:pPr>
      <w:r w:rsidRPr="00A363AA">
        <w:rPr>
          <w:sz w:val="24"/>
          <w:szCs w:val="24"/>
          <w:u w:val="single"/>
        </w:rPr>
        <w:t>Indici di tendenza centrale:</w:t>
      </w:r>
    </w:p>
    <w:p w:rsidR="00201F48" w:rsidRDefault="00201F48" w:rsidP="00201F48">
      <w:pPr>
        <w:spacing w:after="0"/>
        <w:rPr>
          <w:sz w:val="24"/>
          <w:szCs w:val="24"/>
        </w:rPr>
      </w:pPr>
      <w:r>
        <w:rPr>
          <w:sz w:val="24"/>
          <w:szCs w:val="24"/>
        </w:rPr>
        <w:tab/>
        <w:t>Moda: 15</w:t>
      </w:r>
    </w:p>
    <w:p w:rsidR="00201F48" w:rsidRDefault="00201F48" w:rsidP="00201F48">
      <w:pPr>
        <w:spacing w:after="0"/>
        <w:rPr>
          <w:sz w:val="24"/>
          <w:szCs w:val="24"/>
        </w:rPr>
      </w:pPr>
      <w:r>
        <w:rPr>
          <w:sz w:val="24"/>
          <w:szCs w:val="24"/>
        </w:rPr>
        <w:tab/>
        <w:t>Mediana: 15</w:t>
      </w:r>
    </w:p>
    <w:p w:rsidR="00201F48" w:rsidRDefault="00A363AA" w:rsidP="00201F48">
      <w:pPr>
        <w:spacing w:after="0"/>
        <w:rPr>
          <w:sz w:val="24"/>
          <w:szCs w:val="24"/>
        </w:rPr>
      </w:pPr>
      <w:r>
        <w:rPr>
          <w:sz w:val="24"/>
          <w:szCs w:val="24"/>
        </w:rPr>
        <w:tab/>
        <w:t>Media: 15,34</w:t>
      </w:r>
    </w:p>
    <w:p w:rsidR="00201F48" w:rsidRPr="00A363AA" w:rsidRDefault="00201F48" w:rsidP="00201F48">
      <w:pPr>
        <w:spacing w:after="0"/>
        <w:rPr>
          <w:sz w:val="24"/>
          <w:szCs w:val="24"/>
          <w:u w:val="single"/>
        </w:rPr>
      </w:pPr>
      <w:r w:rsidRPr="00A363AA">
        <w:rPr>
          <w:sz w:val="24"/>
          <w:szCs w:val="24"/>
          <w:u w:val="single"/>
        </w:rPr>
        <w:t>Indici di dispersione:</w:t>
      </w:r>
    </w:p>
    <w:p w:rsidR="00013FD9" w:rsidRPr="00A363AA" w:rsidRDefault="00201F48" w:rsidP="00A363AA">
      <w:pPr>
        <w:spacing w:after="0"/>
        <w:rPr>
          <w:sz w:val="24"/>
          <w:szCs w:val="24"/>
        </w:rPr>
      </w:pPr>
      <w:r>
        <w:rPr>
          <w:sz w:val="24"/>
          <w:szCs w:val="24"/>
        </w:rPr>
        <w:tab/>
        <w:t>Squilibrio: 1,57</w:t>
      </w:r>
    </w:p>
    <w:p w:rsidR="00493D2C" w:rsidRDefault="00493D2C" w:rsidP="00013FD9">
      <w:pPr>
        <w:pStyle w:val="Nessunaspaziatura"/>
        <w:rPr>
          <w:rFonts w:cstheme="minorHAnsi"/>
          <w:sz w:val="24"/>
          <w:szCs w:val="24"/>
          <w:lang w:val="it-IT"/>
        </w:rPr>
      </w:pPr>
    </w:p>
    <w:p w:rsidR="00013FD9" w:rsidRPr="00A363AA" w:rsidRDefault="00013FD9" w:rsidP="00493D2C">
      <w:pPr>
        <w:pStyle w:val="Nessunaspaziatura"/>
        <w:jc w:val="both"/>
        <w:rPr>
          <w:rFonts w:cstheme="minorHAnsi"/>
          <w:sz w:val="24"/>
          <w:szCs w:val="24"/>
          <w:lang w:val="it-IT"/>
        </w:rPr>
      </w:pPr>
      <w:r w:rsidRPr="00A363AA">
        <w:rPr>
          <w:rFonts w:cstheme="minorHAnsi"/>
          <w:sz w:val="24"/>
          <w:szCs w:val="24"/>
          <w:lang w:val="it-IT"/>
        </w:rPr>
        <w:t>A questo punto utilizzando l’a</w:t>
      </w:r>
      <w:r w:rsidR="00A363AA">
        <w:rPr>
          <w:rFonts w:cstheme="minorHAnsi"/>
          <w:sz w:val="24"/>
          <w:szCs w:val="24"/>
          <w:lang w:val="it-IT"/>
        </w:rPr>
        <w:t>nalisi bi variata dei dati mettiamo</w:t>
      </w:r>
      <w:r w:rsidRPr="00A363AA">
        <w:rPr>
          <w:rFonts w:cstheme="minorHAnsi"/>
          <w:sz w:val="24"/>
          <w:szCs w:val="24"/>
          <w:lang w:val="it-IT"/>
        </w:rPr>
        <w:t xml:space="preserve"> in relazione le variabili tra loro per cercare di scoprire se esi</w:t>
      </w:r>
      <w:r w:rsidR="00A363AA">
        <w:rPr>
          <w:rFonts w:cstheme="minorHAnsi"/>
          <w:sz w:val="24"/>
          <w:szCs w:val="24"/>
          <w:lang w:val="it-IT"/>
        </w:rPr>
        <w:t xml:space="preserve">ste una relazione tra esse che ci permetta di verificare le  nostre </w:t>
      </w:r>
      <w:r w:rsidRPr="00A363AA">
        <w:rPr>
          <w:rFonts w:cstheme="minorHAnsi"/>
          <w:sz w:val="24"/>
          <w:szCs w:val="24"/>
          <w:lang w:val="it-IT"/>
        </w:rPr>
        <w:t>ipotesi. Questo processo avviene tramite l’uso di tabelle a doppia entrata.</w:t>
      </w:r>
    </w:p>
    <w:p w:rsidR="00013FD9" w:rsidRPr="00A363AA" w:rsidRDefault="00013FD9" w:rsidP="00493D2C">
      <w:pPr>
        <w:pStyle w:val="Nessunaspaziatura"/>
        <w:jc w:val="both"/>
        <w:rPr>
          <w:rFonts w:cstheme="minorHAnsi"/>
          <w:sz w:val="24"/>
          <w:szCs w:val="24"/>
          <w:lang w:val="it-IT"/>
        </w:rPr>
      </w:pPr>
    </w:p>
    <w:p w:rsidR="00013FD9" w:rsidRDefault="00013FD9" w:rsidP="00493D2C">
      <w:pPr>
        <w:pStyle w:val="Nessunaspaziatura"/>
        <w:jc w:val="both"/>
        <w:rPr>
          <w:rFonts w:cstheme="minorHAnsi"/>
          <w:sz w:val="24"/>
          <w:szCs w:val="24"/>
          <w:lang w:val="it-IT"/>
        </w:rPr>
      </w:pPr>
      <w:r w:rsidRPr="00A363AA">
        <w:rPr>
          <w:rFonts w:cstheme="minorHAnsi"/>
          <w:sz w:val="24"/>
          <w:szCs w:val="24"/>
          <w:lang w:val="it-IT"/>
        </w:rPr>
        <w:t>Quest’ultima riporta la distribuzione congiunta delle due variabili. I dati per ogni cella ci danno:</w:t>
      </w:r>
    </w:p>
    <w:p w:rsidR="00A363AA" w:rsidRPr="00A363AA" w:rsidRDefault="00A363AA" w:rsidP="00493D2C">
      <w:pPr>
        <w:pStyle w:val="Nessunaspaziatura"/>
        <w:jc w:val="both"/>
        <w:rPr>
          <w:rFonts w:cstheme="minorHAnsi"/>
          <w:sz w:val="24"/>
          <w:szCs w:val="24"/>
          <w:lang w:val="it-IT"/>
        </w:rPr>
      </w:pPr>
    </w:p>
    <w:p w:rsidR="00013FD9" w:rsidRPr="00A363AA" w:rsidRDefault="00013FD9" w:rsidP="00493D2C">
      <w:pPr>
        <w:pStyle w:val="Nessunaspaziatura"/>
        <w:numPr>
          <w:ilvl w:val="0"/>
          <w:numId w:val="16"/>
        </w:numPr>
        <w:jc w:val="both"/>
        <w:rPr>
          <w:rFonts w:cstheme="minorHAnsi"/>
          <w:b/>
          <w:sz w:val="24"/>
          <w:szCs w:val="24"/>
          <w:lang w:val="it-IT"/>
        </w:rPr>
      </w:pPr>
      <w:r w:rsidRPr="00A363AA">
        <w:rPr>
          <w:rFonts w:cstheme="minorHAnsi"/>
          <w:sz w:val="24"/>
          <w:szCs w:val="24"/>
          <w:lang w:val="it-IT"/>
        </w:rPr>
        <w:t xml:space="preserve">la </w:t>
      </w:r>
      <w:r w:rsidRPr="00A363AA">
        <w:rPr>
          <w:rFonts w:cstheme="minorHAnsi"/>
          <w:b/>
          <w:sz w:val="24"/>
          <w:szCs w:val="24"/>
          <w:lang w:val="it-IT"/>
        </w:rPr>
        <w:t>frequenza osservata O</w:t>
      </w:r>
      <w:r w:rsidRPr="00A363AA">
        <w:rPr>
          <w:rFonts w:cstheme="minorHAnsi"/>
          <w:sz w:val="24"/>
          <w:szCs w:val="24"/>
          <w:lang w:val="it-IT"/>
        </w:rPr>
        <w:t xml:space="preserve"> cioè il numero di casi che hanno qu</w:t>
      </w:r>
      <w:r w:rsidR="00A363AA">
        <w:rPr>
          <w:rFonts w:cstheme="minorHAnsi"/>
          <w:sz w:val="24"/>
          <w:szCs w:val="24"/>
          <w:lang w:val="it-IT"/>
        </w:rPr>
        <w:t>ei dati valori sulle variabili</w:t>
      </w:r>
      <w:r w:rsidR="00A11EDC">
        <w:rPr>
          <w:rFonts w:cstheme="minorHAnsi"/>
          <w:sz w:val="24"/>
          <w:szCs w:val="24"/>
          <w:lang w:val="it-IT"/>
        </w:rPr>
        <w:t xml:space="preserve"> </w:t>
      </w:r>
      <w:r w:rsidR="00A363AA">
        <w:rPr>
          <w:rFonts w:cstheme="minorHAnsi"/>
          <w:sz w:val="24"/>
          <w:szCs w:val="24"/>
          <w:lang w:val="it-IT"/>
        </w:rPr>
        <w:t xml:space="preserve">considerate. </w:t>
      </w:r>
    </w:p>
    <w:p w:rsidR="00013FD9" w:rsidRPr="00A363AA" w:rsidRDefault="00013FD9" w:rsidP="00493D2C">
      <w:pPr>
        <w:pStyle w:val="Nessunaspaziatura"/>
        <w:ind w:firstLine="45"/>
        <w:jc w:val="both"/>
        <w:rPr>
          <w:rFonts w:cstheme="minorHAnsi"/>
          <w:sz w:val="24"/>
          <w:szCs w:val="24"/>
          <w:lang w:val="it-IT"/>
        </w:rPr>
      </w:pPr>
    </w:p>
    <w:p w:rsidR="00A363AA" w:rsidRPr="00A363AA" w:rsidRDefault="00013FD9" w:rsidP="00493D2C">
      <w:pPr>
        <w:pStyle w:val="Nessunaspaziatura"/>
        <w:numPr>
          <w:ilvl w:val="0"/>
          <w:numId w:val="16"/>
        </w:numPr>
        <w:jc w:val="both"/>
        <w:rPr>
          <w:rFonts w:cstheme="minorHAnsi"/>
          <w:sz w:val="24"/>
          <w:szCs w:val="24"/>
          <w:lang w:val="it-IT"/>
        </w:rPr>
      </w:pPr>
      <w:r w:rsidRPr="00A363AA">
        <w:rPr>
          <w:rFonts w:cstheme="minorHAnsi"/>
          <w:sz w:val="24"/>
          <w:szCs w:val="24"/>
          <w:lang w:val="it-IT"/>
        </w:rPr>
        <w:t xml:space="preserve">la </w:t>
      </w:r>
      <w:r w:rsidRPr="00A363AA">
        <w:rPr>
          <w:rFonts w:cstheme="minorHAnsi"/>
          <w:b/>
          <w:sz w:val="24"/>
          <w:szCs w:val="24"/>
          <w:lang w:val="it-IT"/>
        </w:rPr>
        <w:t>frequenza attes</w:t>
      </w:r>
      <w:r w:rsidRPr="00A363AA">
        <w:rPr>
          <w:rFonts w:cstheme="minorHAnsi"/>
          <w:b/>
          <w:i/>
          <w:sz w:val="24"/>
          <w:szCs w:val="24"/>
          <w:lang w:val="it-IT"/>
        </w:rPr>
        <w:t>a A</w:t>
      </w:r>
      <w:r w:rsidR="00A11EDC">
        <w:rPr>
          <w:rFonts w:cstheme="minorHAnsi"/>
          <w:b/>
          <w:i/>
          <w:sz w:val="24"/>
          <w:szCs w:val="24"/>
          <w:lang w:val="it-IT"/>
        </w:rPr>
        <w:t xml:space="preserve"> </w:t>
      </w:r>
      <w:r w:rsidRPr="00A363AA">
        <w:rPr>
          <w:rFonts w:cstheme="minorHAnsi"/>
          <w:sz w:val="24"/>
          <w:szCs w:val="24"/>
          <w:lang w:val="it-IT"/>
        </w:rPr>
        <w:t>cioè la frequenza che avremo osservato nella cella se non ci fosse relazione tra le variabili, in caso contrario sarebbero presenti degli addensamenti di casi in alcune celle della tabella, dovuti ad attrazioni tra certe modalità delle variabili.</w:t>
      </w:r>
    </w:p>
    <w:p w:rsidR="00013FD9" w:rsidRPr="00A363AA" w:rsidRDefault="00013FD9" w:rsidP="00493D2C">
      <w:pPr>
        <w:pStyle w:val="Nessunaspaziatura"/>
        <w:ind w:left="720"/>
        <w:jc w:val="both"/>
        <w:rPr>
          <w:rFonts w:cstheme="minorHAnsi"/>
          <w:sz w:val="24"/>
          <w:szCs w:val="24"/>
          <w:lang w:val="it-IT"/>
        </w:rPr>
      </w:pPr>
      <w:r w:rsidRPr="00A363AA">
        <w:rPr>
          <w:rFonts w:cstheme="minorHAnsi"/>
          <w:sz w:val="24"/>
          <w:szCs w:val="24"/>
          <w:lang w:val="it-IT"/>
        </w:rPr>
        <w:t>La suddetta frequenza è derivata da una semplice proporzione: se non c’è attrazione tra modalità il numero dei casi in una cella dovrebbe avere la stessa proporzione rispetto al suo marginale di riga che ha il suo marginale di colonna rispetto al totale dei casi, perciò</w:t>
      </w:r>
    </w:p>
    <w:p w:rsidR="00013FD9" w:rsidRPr="00A363AA" w:rsidRDefault="00013FD9" w:rsidP="00493D2C">
      <w:pPr>
        <w:pStyle w:val="Nessunaspaziatura"/>
        <w:ind w:left="360"/>
        <w:jc w:val="both"/>
        <w:rPr>
          <w:rFonts w:cstheme="minorHAnsi"/>
          <w:sz w:val="24"/>
          <w:szCs w:val="24"/>
          <w:lang w:val="it-IT"/>
        </w:rPr>
      </w:pPr>
    </w:p>
    <w:p w:rsidR="00013FD9" w:rsidRPr="00A363AA" w:rsidRDefault="00013FD9" w:rsidP="00493D2C">
      <w:pPr>
        <w:pStyle w:val="Nessunaspaziatura"/>
        <w:ind w:left="360"/>
        <w:jc w:val="both"/>
        <w:rPr>
          <w:rFonts w:cstheme="minorHAnsi"/>
          <w:sz w:val="24"/>
          <w:szCs w:val="24"/>
          <w:lang w:val="it-IT"/>
        </w:rPr>
      </w:pPr>
      <w:r w:rsidRPr="00A363AA">
        <w:rPr>
          <w:rFonts w:cstheme="minorHAnsi"/>
          <w:sz w:val="24"/>
          <w:szCs w:val="24"/>
          <w:lang w:val="it-IT"/>
        </w:rPr>
        <w:t xml:space="preserve">A : marginale di riga = marginale di colonna : totale dei casi </w:t>
      </w:r>
    </w:p>
    <w:p w:rsidR="00013FD9" w:rsidRPr="00A363AA" w:rsidRDefault="00013FD9" w:rsidP="00493D2C">
      <w:pPr>
        <w:pStyle w:val="Nessunaspaziatura"/>
        <w:ind w:left="360"/>
        <w:jc w:val="both"/>
        <w:rPr>
          <w:rFonts w:cstheme="minorHAnsi"/>
          <w:sz w:val="24"/>
          <w:szCs w:val="24"/>
          <w:lang w:val="it-IT"/>
        </w:rPr>
      </w:pPr>
    </w:p>
    <w:p w:rsidR="00013FD9" w:rsidRPr="00A363AA" w:rsidRDefault="00013FD9" w:rsidP="00493D2C">
      <w:pPr>
        <w:pStyle w:val="Nessunaspaziatura"/>
        <w:ind w:left="360"/>
        <w:jc w:val="both"/>
        <w:rPr>
          <w:rFonts w:cstheme="minorHAnsi"/>
          <w:sz w:val="24"/>
          <w:szCs w:val="24"/>
          <w:lang w:val="it-IT"/>
        </w:rPr>
      </w:pPr>
      <w:r w:rsidRPr="00A363AA">
        <w:rPr>
          <w:rFonts w:cstheme="minorHAnsi"/>
          <w:sz w:val="24"/>
          <w:szCs w:val="24"/>
          <w:lang w:val="it-IT"/>
        </w:rPr>
        <w:t>da cui deriva</w:t>
      </w:r>
    </w:p>
    <w:p w:rsidR="00013FD9" w:rsidRPr="00A363AA" w:rsidRDefault="00013FD9" w:rsidP="00493D2C">
      <w:pPr>
        <w:pStyle w:val="Nessunaspaziatura"/>
        <w:ind w:left="360"/>
        <w:jc w:val="both"/>
        <w:rPr>
          <w:rFonts w:cstheme="minorHAnsi"/>
          <w:sz w:val="24"/>
          <w:szCs w:val="24"/>
          <w:lang w:val="it-IT"/>
        </w:rPr>
      </w:pPr>
    </w:p>
    <w:p w:rsidR="00013FD9" w:rsidRPr="00A363AA" w:rsidRDefault="00013FD9" w:rsidP="00493D2C">
      <w:pPr>
        <w:pStyle w:val="Nessunaspaziatura"/>
        <w:ind w:left="360"/>
        <w:jc w:val="both"/>
        <w:rPr>
          <w:rFonts w:cstheme="minorHAnsi"/>
          <w:sz w:val="24"/>
          <w:szCs w:val="24"/>
          <w:lang w:val="it-IT"/>
        </w:rPr>
      </w:pPr>
      <w:r w:rsidRPr="00A363AA">
        <w:rPr>
          <w:rFonts w:cstheme="minorHAnsi"/>
          <w:sz w:val="24"/>
          <w:szCs w:val="24"/>
          <w:lang w:val="it-IT"/>
        </w:rPr>
        <w:t xml:space="preserve">A = marginale di riga * marginale di colonna / numero di casi </w:t>
      </w:r>
    </w:p>
    <w:p w:rsidR="00013FD9" w:rsidRPr="00A363AA" w:rsidRDefault="00013FD9" w:rsidP="00493D2C">
      <w:pPr>
        <w:pStyle w:val="Nessunaspaziatura"/>
        <w:ind w:left="360"/>
        <w:jc w:val="both"/>
        <w:rPr>
          <w:rFonts w:cstheme="minorHAnsi"/>
          <w:sz w:val="24"/>
          <w:szCs w:val="24"/>
          <w:lang w:val="it-IT"/>
        </w:rPr>
      </w:pPr>
    </w:p>
    <w:p w:rsidR="00013FD9" w:rsidRPr="00A363AA" w:rsidRDefault="00013FD9" w:rsidP="00493D2C">
      <w:pPr>
        <w:pStyle w:val="Nessunaspaziatura"/>
        <w:jc w:val="both"/>
        <w:rPr>
          <w:rFonts w:cstheme="minorHAnsi"/>
          <w:sz w:val="24"/>
          <w:szCs w:val="24"/>
          <w:lang w:val="it-IT"/>
        </w:rPr>
      </w:pPr>
      <w:r w:rsidRPr="00A363AA">
        <w:rPr>
          <w:rFonts w:cstheme="minorHAnsi"/>
          <w:sz w:val="24"/>
          <w:szCs w:val="24"/>
          <w:lang w:val="it-IT"/>
        </w:rPr>
        <w:t>Ovviamente quanto più le frequenze osservate si discostano dalle frequenze attese tanto  più che vi sia attrazione tra le modalità delle variabili e quindi vi sia relazione tra le variabili stesse.</w:t>
      </w:r>
    </w:p>
    <w:p w:rsidR="00013FD9" w:rsidRPr="00A363AA" w:rsidRDefault="00013FD9" w:rsidP="00493D2C">
      <w:pPr>
        <w:pStyle w:val="Nessunaspaziatura"/>
        <w:jc w:val="both"/>
        <w:rPr>
          <w:rFonts w:cstheme="minorHAnsi"/>
          <w:sz w:val="24"/>
          <w:szCs w:val="24"/>
          <w:lang w:val="it-IT"/>
        </w:rPr>
      </w:pPr>
    </w:p>
    <w:p w:rsidR="00013FD9" w:rsidRPr="00A363AA" w:rsidRDefault="00013FD9" w:rsidP="00493D2C">
      <w:pPr>
        <w:pStyle w:val="Nessunaspaziatura"/>
        <w:jc w:val="both"/>
        <w:rPr>
          <w:rFonts w:cstheme="minorHAnsi"/>
          <w:sz w:val="24"/>
          <w:szCs w:val="24"/>
          <w:lang w:val="it-IT"/>
        </w:rPr>
      </w:pPr>
      <w:r w:rsidRPr="00A363AA">
        <w:rPr>
          <w:rFonts w:cstheme="minorHAnsi"/>
          <w:sz w:val="24"/>
          <w:szCs w:val="24"/>
          <w:lang w:val="it-IT"/>
        </w:rPr>
        <w:t>Questo indice non va utilizzato se la frequenza attesa è minore di 1, visto che il valore diventa artificialmente alto perché il denominatore è inferiore a 1.</w:t>
      </w:r>
    </w:p>
    <w:p w:rsidR="00013FD9" w:rsidRPr="00A363AA" w:rsidRDefault="00013FD9" w:rsidP="00493D2C">
      <w:pPr>
        <w:pStyle w:val="Nessunaspaziatura"/>
        <w:jc w:val="both"/>
        <w:rPr>
          <w:rFonts w:cstheme="minorHAnsi"/>
          <w:sz w:val="24"/>
          <w:szCs w:val="24"/>
          <w:lang w:val="it-IT"/>
        </w:rPr>
      </w:pPr>
      <w:r w:rsidRPr="00A363AA">
        <w:rPr>
          <w:rFonts w:cstheme="minorHAnsi"/>
          <w:sz w:val="24"/>
          <w:szCs w:val="24"/>
          <w:lang w:val="it-IT"/>
        </w:rPr>
        <w:t>Se ciò avviene è utile accorpare i casi per evitare di avere frequenze marginali troppo basse e di conseguenza portano a frequenze attese basse, oppure escludere le modalità corrispondenti dall’ elaborazione.</w:t>
      </w:r>
    </w:p>
    <w:p w:rsidR="00013FD9" w:rsidRPr="00A363AA" w:rsidRDefault="00013FD9" w:rsidP="00013FD9">
      <w:pPr>
        <w:pStyle w:val="Nessunaspaziatura"/>
        <w:rPr>
          <w:rFonts w:cstheme="minorHAnsi"/>
          <w:sz w:val="22"/>
          <w:szCs w:val="22"/>
          <w:lang w:val="it-IT"/>
        </w:rPr>
      </w:pPr>
    </w:p>
    <w:p w:rsidR="009B634B" w:rsidRDefault="009B634B" w:rsidP="00013FD9">
      <w:pPr>
        <w:pStyle w:val="Nessunaspaziatura"/>
        <w:rPr>
          <w:rFonts w:cstheme="minorHAnsi"/>
          <w:b/>
          <w:sz w:val="24"/>
          <w:szCs w:val="24"/>
          <w:lang w:val="it-IT"/>
        </w:rPr>
      </w:pPr>
    </w:p>
    <w:p w:rsidR="00013FD9" w:rsidRPr="00A363AA" w:rsidRDefault="00013FD9" w:rsidP="00013FD9">
      <w:pPr>
        <w:pStyle w:val="Nessunaspaziatura"/>
        <w:rPr>
          <w:rFonts w:cstheme="minorHAnsi"/>
          <w:b/>
          <w:sz w:val="24"/>
          <w:szCs w:val="24"/>
          <w:lang w:val="it-IT"/>
        </w:rPr>
      </w:pPr>
      <w:r w:rsidRPr="00A363AA">
        <w:rPr>
          <w:rFonts w:cstheme="minorHAnsi"/>
          <w:b/>
          <w:sz w:val="24"/>
          <w:szCs w:val="24"/>
          <w:lang w:val="it-IT"/>
        </w:rPr>
        <w:t>TABELLA A DOPPIA ENTRATA:</w:t>
      </w:r>
    </w:p>
    <w:p w:rsidR="00013FD9" w:rsidRPr="00A363AA" w:rsidRDefault="00013FD9" w:rsidP="00013FD9">
      <w:pPr>
        <w:pStyle w:val="Nessunaspaziatura"/>
        <w:rPr>
          <w:rFonts w:cstheme="minorHAnsi"/>
          <w:b/>
          <w:sz w:val="24"/>
          <w:szCs w:val="24"/>
          <w:lang w:val="it-IT"/>
        </w:rPr>
      </w:pPr>
    </w:p>
    <w:tbl>
      <w:tblPr>
        <w:tblW w:w="9561" w:type="dxa"/>
        <w:jc w:val="center"/>
        <w:tblInd w:w="55" w:type="dxa"/>
        <w:tblCellMar>
          <w:left w:w="70" w:type="dxa"/>
          <w:right w:w="70" w:type="dxa"/>
        </w:tblCellMar>
        <w:tblLook w:val="04A0"/>
      </w:tblPr>
      <w:tblGrid>
        <w:gridCol w:w="5634"/>
        <w:gridCol w:w="1309"/>
        <w:gridCol w:w="1309"/>
        <w:gridCol w:w="1309"/>
      </w:tblGrid>
      <w:tr w:rsidR="00013FD9" w:rsidRPr="00A363AA" w:rsidTr="00A363AA">
        <w:trPr>
          <w:trHeight w:val="296"/>
          <w:jc w:val="center"/>
        </w:trPr>
        <w:tc>
          <w:tcPr>
            <w:tcW w:w="5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Preferisci fumare da solo/compagnia (v.5) -&gt; quando esci con i tuoi amici fumi di più (v.6)</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Da solo</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Compagnia</w:t>
            </w:r>
          </w:p>
        </w:tc>
        <w:tc>
          <w:tcPr>
            <w:tcW w:w="1309"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riga</w:t>
            </w:r>
          </w:p>
        </w:tc>
      </w:tr>
      <w:tr w:rsidR="00013FD9" w:rsidRPr="00A363AA" w:rsidTr="00A363AA">
        <w:trPr>
          <w:trHeight w:val="740"/>
          <w:jc w:val="center"/>
        </w:trPr>
        <w:tc>
          <w:tcPr>
            <w:tcW w:w="5634"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Sì</w:t>
            </w:r>
          </w:p>
        </w:tc>
        <w:tc>
          <w:tcPr>
            <w:tcW w:w="1309"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6</w:t>
            </w:r>
            <w:r w:rsidRPr="00A363AA">
              <w:rPr>
                <w:rFonts w:eastAsia="Times New Roman" w:cstheme="minorHAnsi"/>
                <w:color w:val="000000"/>
                <w:sz w:val="20"/>
                <w:szCs w:val="20"/>
                <w:lang w:eastAsia="it-IT"/>
              </w:rPr>
              <w:br/>
              <w:t>7,5</w:t>
            </w:r>
            <w:r w:rsidRPr="00A363AA">
              <w:rPr>
                <w:rFonts w:eastAsia="Times New Roman" w:cstheme="minorHAnsi"/>
                <w:color w:val="000000"/>
                <w:sz w:val="20"/>
                <w:szCs w:val="20"/>
                <w:lang w:eastAsia="it-IT"/>
              </w:rPr>
              <w:br/>
              <w:t>-0,54</w:t>
            </w:r>
          </w:p>
        </w:tc>
        <w:tc>
          <w:tcPr>
            <w:tcW w:w="1309"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24</w:t>
            </w:r>
            <w:r w:rsidRPr="00A363AA">
              <w:rPr>
                <w:rFonts w:eastAsia="Times New Roman" w:cstheme="minorHAnsi"/>
                <w:color w:val="000000"/>
                <w:sz w:val="20"/>
                <w:szCs w:val="20"/>
                <w:lang w:eastAsia="it-IT"/>
              </w:rPr>
              <w:br/>
              <w:t>22,5</w:t>
            </w:r>
            <w:r w:rsidRPr="00A363AA">
              <w:rPr>
                <w:rFonts w:eastAsia="Times New Roman" w:cstheme="minorHAnsi"/>
                <w:color w:val="000000"/>
                <w:sz w:val="20"/>
                <w:szCs w:val="20"/>
                <w:lang w:eastAsia="it-IT"/>
              </w:rPr>
              <w:br/>
              <w:t>0,31</w:t>
            </w:r>
          </w:p>
        </w:tc>
        <w:tc>
          <w:tcPr>
            <w:tcW w:w="1309"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30</w:t>
            </w:r>
          </w:p>
        </w:tc>
      </w:tr>
      <w:tr w:rsidR="00013FD9" w:rsidRPr="00A363AA" w:rsidTr="00A363AA">
        <w:trPr>
          <w:trHeight w:val="681"/>
          <w:jc w:val="center"/>
        </w:trPr>
        <w:tc>
          <w:tcPr>
            <w:tcW w:w="5634"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lastRenderedPageBreak/>
              <w:t>No</w:t>
            </w:r>
          </w:p>
        </w:tc>
        <w:tc>
          <w:tcPr>
            <w:tcW w:w="1309"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r w:rsidRPr="00A363AA">
              <w:rPr>
                <w:rFonts w:eastAsia="Times New Roman" w:cstheme="minorHAnsi"/>
                <w:color w:val="000000"/>
                <w:sz w:val="20"/>
                <w:szCs w:val="20"/>
                <w:lang w:eastAsia="it-IT"/>
              </w:rPr>
              <w:br/>
              <w:t>0,5</w:t>
            </w:r>
            <w:r w:rsidRPr="00A363AA">
              <w:rPr>
                <w:rFonts w:eastAsia="Times New Roman" w:cstheme="minorHAnsi"/>
                <w:color w:val="000000"/>
                <w:sz w:val="20"/>
                <w:szCs w:val="20"/>
                <w:lang w:eastAsia="it-IT"/>
              </w:rPr>
              <w:br/>
              <w:t>-</w:t>
            </w:r>
          </w:p>
        </w:tc>
        <w:tc>
          <w:tcPr>
            <w:tcW w:w="1309"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0</w:t>
            </w:r>
            <w:r w:rsidRPr="00A363AA">
              <w:rPr>
                <w:rFonts w:eastAsia="Times New Roman" w:cstheme="minorHAnsi"/>
                <w:color w:val="000000"/>
                <w:sz w:val="20"/>
                <w:szCs w:val="20"/>
                <w:lang w:eastAsia="it-IT"/>
              </w:rPr>
              <w:br/>
              <w:t>1,5</w:t>
            </w:r>
            <w:r w:rsidRPr="00A363AA">
              <w:rPr>
                <w:rFonts w:eastAsia="Times New Roman" w:cstheme="minorHAnsi"/>
                <w:color w:val="000000"/>
                <w:sz w:val="20"/>
                <w:szCs w:val="20"/>
                <w:lang w:eastAsia="it-IT"/>
              </w:rPr>
              <w:br/>
              <w:t>-1,22</w:t>
            </w:r>
          </w:p>
        </w:tc>
        <w:tc>
          <w:tcPr>
            <w:tcW w:w="1309"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p>
        </w:tc>
      </w:tr>
      <w:tr w:rsidR="00013FD9" w:rsidRPr="00A363AA" w:rsidTr="00A363AA">
        <w:trPr>
          <w:trHeight w:val="296"/>
          <w:jc w:val="center"/>
        </w:trPr>
        <w:tc>
          <w:tcPr>
            <w:tcW w:w="5634"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colonna</w:t>
            </w:r>
          </w:p>
        </w:tc>
        <w:tc>
          <w:tcPr>
            <w:tcW w:w="1309"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8</w:t>
            </w:r>
          </w:p>
        </w:tc>
        <w:tc>
          <w:tcPr>
            <w:tcW w:w="1309"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24</w:t>
            </w:r>
          </w:p>
        </w:tc>
        <w:tc>
          <w:tcPr>
            <w:tcW w:w="1309"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A363AA">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32</w:t>
            </w:r>
          </w:p>
        </w:tc>
      </w:tr>
    </w:tbl>
    <w:p w:rsidR="00013FD9" w:rsidRPr="00A363AA" w:rsidRDefault="00013FD9" w:rsidP="00A363AA">
      <w:pPr>
        <w:pStyle w:val="Nessunaspaziatura"/>
        <w:jc w:val="center"/>
        <w:rPr>
          <w:rFonts w:cstheme="minorHAnsi"/>
          <w:b/>
          <w:sz w:val="24"/>
          <w:szCs w:val="24"/>
          <w:lang w:val="it-IT"/>
        </w:rPr>
      </w:pPr>
    </w:p>
    <w:p w:rsidR="00013FD9" w:rsidRPr="00A363AA" w:rsidRDefault="00013FD9" w:rsidP="00013FD9">
      <w:pPr>
        <w:pStyle w:val="Nessunaspaziatura"/>
        <w:rPr>
          <w:rFonts w:cstheme="minorHAnsi"/>
          <w:sz w:val="24"/>
          <w:szCs w:val="24"/>
          <w:lang w:val="it-IT"/>
        </w:rPr>
      </w:pPr>
      <w:r w:rsidRPr="00A363AA">
        <w:rPr>
          <w:rFonts w:cstheme="minorHAnsi"/>
          <w:sz w:val="24"/>
          <w:szCs w:val="24"/>
          <w:lang w:val="it-IT"/>
        </w:rPr>
        <w:t>Il valore di X quadro n</w:t>
      </w:r>
      <w:r w:rsidR="00A30198" w:rsidRPr="00A363AA">
        <w:rPr>
          <w:rFonts w:cstheme="minorHAnsi"/>
          <w:sz w:val="24"/>
          <w:szCs w:val="24"/>
          <w:lang w:val="it-IT"/>
        </w:rPr>
        <w:t xml:space="preserve">on è significativo dato che </w:t>
      </w:r>
      <w:r w:rsidRPr="00A363AA">
        <w:rPr>
          <w:rFonts w:cstheme="minorHAnsi"/>
          <w:sz w:val="24"/>
          <w:szCs w:val="24"/>
          <w:lang w:val="it-IT"/>
        </w:rPr>
        <w:t>vi sono frequenze attese minori di 1.</w:t>
      </w:r>
    </w:p>
    <w:p w:rsidR="00013FD9" w:rsidRDefault="00013FD9" w:rsidP="00013FD9">
      <w:pPr>
        <w:pStyle w:val="Nessunaspaziatura"/>
        <w:rPr>
          <w:rFonts w:cstheme="minorHAnsi"/>
          <w:sz w:val="24"/>
          <w:szCs w:val="24"/>
          <w:lang w:val="it-IT"/>
        </w:rPr>
      </w:pPr>
      <w:r w:rsidRPr="00A363AA">
        <w:rPr>
          <w:rFonts w:cstheme="minorHAnsi"/>
          <w:sz w:val="24"/>
          <w:szCs w:val="24"/>
          <w:lang w:val="it-IT"/>
        </w:rPr>
        <w:t>In questo caso sono presenti frequenze attese minori di 1, quindi non è possibile definire l’ esistenza e la forza della relazione sulla base dell’X quadro.</w:t>
      </w:r>
    </w:p>
    <w:p w:rsidR="00493D2C" w:rsidRPr="00A363AA" w:rsidRDefault="00493D2C" w:rsidP="00013FD9">
      <w:pPr>
        <w:pStyle w:val="Nessunaspaziatura"/>
        <w:rPr>
          <w:rFonts w:cstheme="minorHAnsi"/>
          <w:sz w:val="24"/>
          <w:szCs w:val="24"/>
          <w:lang w:val="it-IT"/>
        </w:rPr>
      </w:pPr>
    </w:p>
    <w:p w:rsidR="00812A67" w:rsidRDefault="00812A67" w:rsidP="00013FD9">
      <w:pPr>
        <w:pStyle w:val="Nessunaspaziatura"/>
        <w:rPr>
          <w:rFonts w:asciiTheme="majorHAnsi" w:hAnsiTheme="majorHAnsi" w:cstheme="majorHAnsi"/>
          <w:sz w:val="22"/>
          <w:szCs w:val="22"/>
          <w:lang w:val="it-IT"/>
        </w:rPr>
      </w:pPr>
    </w:p>
    <w:p w:rsidR="00812A67" w:rsidRPr="00013FD9" w:rsidRDefault="00812A67" w:rsidP="00A363AA">
      <w:pPr>
        <w:pStyle w:val="Nessunaspaziatura"/>
        <w:jc w:val="center"/>
        <w:rPr>
          <w:rFonts w:asciiTheme="majorHAnsi" w:hAnsiTheme="majorHAnsi" w:cstheme="majorHAnsi"/>
          <w:sz w:val="22"/>
          <w:szCs w:val="22"/>
          <w:lang w:val="it-IT"/>
        </w:rPr>
      </w:pPr>
      <w:r w:rsidRPr="00812A67">
        <w:rPr>
          <w:rFonts w:asciiTheme="majorHAnsi" w:hAnsiTheme="majorHAnsi" w:cstheme="majorHAnsi"/>
          <w:noProof/>
          <w:sz w:val="22"/>
          <w:szCs w:val="22"/>
          <w:lang w:val="it-IT" w:eastAsia="it-IT" w:bidi="ar-SA"/>
        </w:rPr>
        <w:drawing>
          <wp:inline distT="0" distB="0" distL="0" distR="0">
            <wp:extent cx="4010025" cy="2524125"/>
            <wp:effectExtent l="0" t="0" r="0" b="0"/>
            <wp:docPr id="9"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13FD9" w:rsidRDefault="00013FD9" w:rsidP="00013FD9">
      <w:pPr>
        <w:pStyle w:val="Nessunaspaziatura"/>
        <w:rPr>
          <w:rFonts w:asciiTheme="majorHAnsi" w:hAnsiTheme="majorHAnsi" w:cstheme="majorHAnsi"/>
          <w:b/>
          <w:sz w:val="22"/>
          <w:szCs w:val="22"/>
          <w:lang w:val="it-IT"/>
        </w:rPr>
      </w:pPr>
    </w:p>
    <w:p w:rsidR="009B634B" w:rsidRDefault="009B634B" w:rsidP="00013FD9">
      <w:pPr>
        <w:pStyle w:val="Nessunaspaziatura"/>
        <w:rPr>
          <w:rFonts w:cstheme="minorHAnsi"/>
          <w:b/>
          <w:sz w:val="24"/>
          <w:szCs w:val="24"/>
          <w:lang w:val="it-IT"/>
        </w:rPr>
      </w:pPr>
    </w:p>
    <w:p w:rsidR="00013FD9" w:rsidRPr="00A363AA" w:rsidRDefault="00013FD9" w:rsidP="00013FD9">
      <w:pPr>
        <w:pStyle w:val="Nessunaspaziatura"/>
        <w:rPr>
          <w:rFonts w:cstheme="minorHAnsi"/>
          <w:b/>
          <w:sz w:val="24"/>
          <w:szCs w:val="24"/>
          <w:lang w:val="it-IT"/>
        </w:rPr>
      </w:pPr>
      <w:r w:rsidRPr="00A363AA">
        <w:rPr>
          <w:rFonts w:cstheme="minorHAnsi"/>
          <w:b/>
          <w:sz w:val="24"/>
          <w:szCs w:val="24"/>
          <w:lang w:val="it-IT"/>
        </w:rPr>
        <w:t>TABELLA A DOPPIA ENTRATA:</w:t>
      </w:r>
    </w:p>
    <w:p w:rsidR="00013FD9" w:rsidRPr="00A363AA" w:rsidRDefault="00013FD9" w:rsidP="00013FD9">
      <w:pPr>
        <w:pStyle w:val="Nessunaspaziatura"/>
        <w:rPr>
          <w:rFonts w:cstheme="minorHAnsi"/>
          <w:b/>
          <w:sz w:val="24"/>
          <w:szCs w:val="24"/>
          <w:lang w:val="it-IT"/>
        </w:rPr>
      </w:pPr>
    </w:p>
    <w:tbl>
      <w:tblPr>
        <w:tblW w:w="9184" w:type="dxa"/>
        <w:jc w:val="center"/>
        <w:tblInd w:w="55" w:type="dxa"/>
        <w:tblCellMar>
          <w:left w:w="70" w:type="dxa"/>
          <w:right w:w="70" w:type="dxa"/>
        </w:tblCellMar>
        <w:tblLook w:val="04A0"/>
      </w:tblPr>
      <w:tblGrid>
        <w:gridCol w:w="5413"/>
        <w:gridCol w:w="1257"/>
        <w:gridCol w:w="1257"/>
        <w:gridCol w:w="1257"/>
      </w:tblGrid>
      <w:tr w:rsidR="00013FD9" w:rsidRPr="00A363AA" w:rsidTr="00A363AA">
        <w:trPr>
          <w:trHeight w:val="304"/>
          <w:jc w:val="center"/>
        </w:trPr>
        <w:tc>
          <w:tcPr>
            <w:tcW w:w="5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Quantità di sigarette fumate (v.4) -&gt; Saper rifiutare una sigaretta (v.7)</w:t>
            </w:r>
          </w:p>
        </w:tc>
        <w:tc>
          <w:tcPr>
            <w:tcW w:w="1257"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Sì</w:t>
            </w:r>
          </w:p>
        </w:tc>
        <w:tc>
          <w:tcPr>
            <w:tcW w:w="1257"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No</w:t>
            </w:r>
          </w:p>
        </w:tc>
        <w:tc>
          <w:tcPr>
            <w:tcW w:w="1257"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riga</w:t>
            </w:r>
          </w:p>
        </w:tc>
      </w:tr>
      <w:tr w:rsidR="00013FD9" w:rsidRPr="00A363AA" w:rsidTr="00A363AA">
        <w:trPr>
          <w:trHeight w:val="699"/>
          <w:jc w:val="center"/>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Da 1 a 5</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5</w:t>
            </w:r>
            <w:r w:rsidRPr="00A363AA">
              <w:rPr>
                <w:rFonts w:eastAsia="Times New Roman" w:cstheme="minorHAnsi"/>
                <w:color w:val="000000"/>
                <w:sz w:val="20"/>
                <w:szCs w:val="20"/>
                <w:lang w:eastAsia="it-IT"/>
              </w:rPr>
              <w:br/>
              <w:t>5,03</w:t>
            </w:r>
            <w:r w:rsidRPr="00A363AA">
              <w:rPr>
                <w:rFonts w:eastAsia="Times New Roman" w:cstheme="minorHAnsi"/>
                <w:color w:val="000000"/>
                <w:sz w:val="20"/>
                <w:szCs w:val="20"/>
                <w:lang w:eastAsia="it-IT"/>
              </w:rPr>
              <w:br/>
              <w:t>-0,01</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r w:rsidRPr="00A363AA">
              <w:rPr>
                <w:rFonts w:eastAsia="Times New Roman" w:cstheme="minorHAnsi"/>
                <w:color w:val="000000"/>
                <w:sz w:val="20"/>
                <w:szCs w:val="20"/>
                <w:lang w:eastAsia="it-IT"/>
              </w:rPr>
              <w:br/>
              <w:t>1,97</w:t>
            </w:r>
            <w:r w:rsidRPr="00A363AA">
              <w:rPr>
                <w:rFonts w:eastAsia="Times New Roman" w:cstheme="minorHAnsi"/>
                <w:color w:val="000000"/>
                <w:sz w:val="20"/>
                <w:szCs w:val="20"/>
                <w:lang w:eastAsia="it-IT"/>
              </w:rPr>
              <w:br/>
              <w:t>0,02</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7</w:t>
            </w:r>
          </w:p>
        </w:tc>
      </w:tr>
      <w:tr w:rsidR="00013FD9" w:rsidRPr="00A363AA" w:rsidTr="00A363AA">
        <w:trPr>
          <w:trHeight w:val="699"/>
          <w:jc w:val="center"/>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Da 6 a 10</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7</w:t>
            </w:r>
            <w:r w:rsidRPr="00A363AA">
              <w:rPr>
                <w:rFonts w:eastAsia="Times New Roman" w:cstheme="minorHAnsi"/>
                <w:color w:val="000000"/>
                <w:sz w:val="20"/>
                <w:szCs w:val="20"/>
                <w:lang w:eastAsia="it-IT"/>
              </w:rPr>
              <w:br/>
              <w:t>7,19</w:t>
            </w:r>
            <w:r w:rsidRPr="00A363AA">
              <w:rPr>
                <w:rFonts w:eastAsia="Times New Roman" w:cstheme="minorHAnsi"/>
                <w:color w:val="000000"/>
                <w:sz w:val="20"/>
                <w:szCs w:val="20"/>
                <w:lang w:eastAsia="it-IT"/>
              </w:rPr>
              <w:br/>
              <w:t>0,07</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w:t>
            </w:r>
            <w:r w:rsidRPr="00A363AA">
              <w:rPr>
                <w:rFonts w:eastAsia="Times New Roman" w:cstheme="minorHAnsi"/>
                <w:color w:val="000000"/>
                <w:sz w:val="20"/>
                <w:szCs w:val="20"/>
                <w:lang w:eastAsia="it-IT"/>
              </w:rPr>
              <w:br/>
              <w:t>2,81</w:t>
            </w:r>
            <w:r w:rsidRPr="00A363AA">
              <w:rPr>
                <w:rFonts w:eastAsia="Times New Roman" w:cstheme="minorHAnsi"/>
                <w:color w:val="000000"/>
                <w:sz w:val="20"/>
                <w:szCs w:val="20"/>
                <w:lang w:eastAsia="it-IT"/>
              </w:rPr>
              <w:br/>
              <w:t>0,11</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10</w:t>
            </w:r>
          </w:p>
        </w:tc>
      </w:tr>
      <w:tr w:rsidR="00013FD9" w:rsidRPr="00A363AA" w:rsidTr="00A363AA">
        <w:trPr>
          <w:trHeight w:val="699"/>
          <w:jc w:val="center"/>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Da 10 a 20</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9</w:t>
            </w:r>
            <w:r w:rsidRPr="00A363AA">
              <w:rPr>
                <w:rFonts w:eastAsia="Times New Roman" w:cstheme="minorHAnsi"/>
                <w:color w:val="000000"/>
                <w:sz w:val="20"/>
                <w:szCs w:val="20"/>
                <w:lang w:eastAsia="it-IT"/>
              </w:rPr>
              <w:br/>
              <w:t>9,34</w:t>
            </w:r>
            <w:r w:rsidRPr="00A363AA">
              <w:rPr>
                <w:rFonts w:eastAsia="Times New Roman" w:cstheme="minorHAnsi"/>
                <w:color w:val="000000"/>
                <w:sz w:val="20"/>
                <w:szCs w:val="20"/>
                <w:lang w:eastAsia="it-IT"/>
              </w:rPr>
              <w:br/>
              <w:t>-0,11</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4</w:t>
            </w:r>
            <w:r w:rsidRPr="00A363AA">
              <w:rPr>
                <w:rFonts w:eastAsia="Times New Roman" w:cstheme="minorHAnsi"/>
                <w:color w:val="000000"/>
                <w:sz w:val="20"/>
                <w:szCs w:val="20"/>
                <w:lang w:eastAsia="it-IT"/>
              </w:rPr>
              <w:br/>
              <w:t>3,66</w:t>
            </w:r>
            <w:r w:rsidRPr="00A363AA">
              <w:rPr>
                <w:rFonts w:eastAsia="Times New Roman" w:cstheme="minorHAnsi"/>
                <w:color w:val="000000"/>
                <w:sz w:val="20"/>
                <w:szCs w:val="20"/>
                <w:lang w:eastAsia="it-IT"/>
              </w:rPr>
              <w:br/>
              <w:t>0,17</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13</w:t>
            </w:r>
          </w:p>
        </w:tc>
      </w:tr>
      <w:tr w:rsidR="00013FD9" w:rsidRPr="00A363AA" w:rsidTr="00A363AA">
        <w:trPr>
          <w:trHeight w:val="699"/>
          <w:jc w:val="center"/>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Più di 20</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r w:rsidRPr="00A363AA">
              <w:rPr>
                <w:rFonts w:eastAsia="Times New Roman" w:cstheme="minorHAnsi"/>
                <w:color w:val="000000"/>
                <w:sz w:val="20"/>
                <w:szCs w:val="20"/>
                <w:lang w:eastAsia="it-IT"/>
              </w:rPr>
              <w:br/>
              <w:t>1,44</w:t>
            </w:r>
            <w:r w:rsidRPr="00A363AA">
              <w:rPr>
                <w:rFonts w:eastAsia="Times New Roman" w:cstheme="minorHAnsi"/>
                <w:color w:val="000000"/>
                <w:sz w:val="20"/>
                <w:szCs w:val="20"/>
                <w:lang w:eastAsia="it-IT"/>
              </w:rPr>
              <w:br/>
              <w:t>0,46</w:t>
            </w:r>
          </w:p>
        </w:tc>
        <w:tc>
          <w:tcPr>
            <w:tcW w:w="1257"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0</w:t>
            </w:r>
            <w:r w:rsidRPr="00A363AA">
              <w:rPr>
                <w:rFonts w:eastAsia="Times New Roman" w:cstheme="minorHAnsi"/>
                <w:color w:val="000000"/>
                <w:sz w:val="20"/>
                <w:szCs w:val="20"/>
                <w:lang w:eastAsia="it-IT"/>
              </w:rPr>
              <w:br/>
              <w:t>0,56</w:t>
            </w:r>
            <w:r w:rsidRPr="00A363AA">
              <w:rPr>
                <w:rFonts w:eastAsia="Times New Roman" w:cstheme="minorHAnsi"/>
                <w:color w:val="000000"/>
                <w:sz w:val="20"/>
                <w:szCs w:val="20"/>
                <w:lang w:eastAsia="it-IT"/>
              </w:rPr>
              <w:br/>
              <w:t>-</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p>
        </w:tc>
      </w:tr>
      <w:tr w:rsidR="00013FD9" w:rsidRPr="00A363AA" w:rsidTr="00A363AA">
        <w:trPr>
          <w:trHeight w:val="304"/>
          <w:jc w:val="center"/>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colonna</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23</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9</w:t>
            </w:r>
          </w:p>
        </w:tc>
        <w:tc>
          <w:tcPr>
            <w:tcW w:w="1257"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32</w:t>
            </w:r>
          </w:p>
        </w:tc>
      </w:tr>
    </w:tbl>
    <w:p w:rsidR="00013FD9" w:rsidRPr="00A363AA" w:rsidRDefault="00013FD9" w:rsidP="00013FD9">
      <w:pPr>
        <w:pStyle w:val="Nessunaspaziatura"/>
        <w:rPr>
          <w:rFonts w:cstheme="minorHAnsi"/>
          <w:b/>
          <w:sz w:val="24"/>
          <w:szCs w:val="24"/>
          <w:lang w:val="it-IT"/>
        </w:rPr>
      </w:pPr>
    </w:p>
    <w:p w:rsidR="00013FD9" w:rsidRPr="00A363AA" w:rsidRDefault="00013FD9" w:rsidP="00013FD9">
      <w:pPr>
        <w:pStyle w:val="Nessunaspaziatura"/>
        <w:rPr>
          <w:rFonts w:cstheme="minorHAnsi"/>
          <w:sz w:val="24"/>
          <w:szCs w:val="24"/>
          <w:lang w:val="it-IT"/>
        </w:rPr>
      </w:pPr>
      <w:r w:rsidRPr="00A363AA">
        <w:rPr>
          <w:rFonts w:cstheme="minorHAnsi"/>
          <w:sz w:val="24"/>
          <w:szCs w:val="24"/>
          <w:lang w:val="it-IT"/>
        </w:rPr>
        <w:t>Il valore di X quadro n</w:t>
      </w:r>
      <w:r w:rsidR="00A30198" w:rsidRPr="00A363AA">
        <w:rPr>
          <w:rFonts w:cstheme="minorHAnsi"/>
          <w:sz w:val="24"/>
          <w:szCs w:val="24"/>
          <w:lang w:val="it-IT"/>
        </w:rPr>
        <w:t xml:space="preserve">on è significativo dato che </w:t>
      </w:r>
      <w:r w:rsidRPr="00A363AA">
        <w:rPr>
          <w:rFonts w:cstheme="minorHAnsi"/>
          <w:sz w:val="24"/>
          <w:szCs w:val="24"/>
          <w:lang w:val="it-IT"/>
        </w:rPr>
        <w:t>vi sono frequenze attese minori di 1.</w:t>
      </w:r>
    </w:p>
    <w:p w:rsidR="00013FD9" w:rsidRPr="00013FD9" w:rsidRDefault="00013FD9" w:rsidP="00013FD9">
      <w:pPr>
        <w:pStyle w:val="Nessunaspaziatura"/>
        <w:rPr>
          <w:rFonts w:asciiTheme="majorHAnsi" w:hAnsiTheme="majorHAnsi" w:cstheme="majorHAnsi"/>
          <w:sz w:val="22"/>
          <w:szCs w:val="22"/>
          <w:lang w:val="it-IT"/>
        </w:rPr>
      </w:pPr>
      <w:r w:rsidRPr="00A363AA">
        <w:rPr>
          <w:rFonts w:cstheme="minorHAnsi"/>
          <w:sz w:val="24"/>
          <w:szCs w:val="24"/>
          <w:lang w:val="it-IT"/>
        </w:rPr>
        <w:t>In questo caso sono presenti frequenze attese minori di 1, quindi non è possibile definire l’ esistenza e la forza della relazione sulla base dell’X quadro</w:t>
      </w:r>
      <w:r>
        <w:rPr>
          <w:rFonts w:asciiTheme="majorHAnsi" w:hAnsiTheme="majorHAnsi" w:cstheme="majorHAnsi"/>
          <w:sz w:val="22"/>
          <w:szCs w:val="22"/>
          <w:lang w:val="it-IT"/>
        </w:rPr>
        <w:t>.</w:t>
      </w:r>
    </w:p>
    <w:p w:rsidR="00013FD9" w:rsidRDefault="00013FD9" w:rsidP="00013FD9">
      <w:pPr>
        <w:pStyle w:val="Nessunaspaziatura"/>
        <w:rPr>
          <w:rFonts w:asciiTheme="majorHAnsi" w:hAnsiTheme="majorHAnsi" w:cstheme="majorHAnsi"/>
          <w:b/>
          <w:sz w:val="22"/>
          <w:szCs w:val="22"/>
          <w:lang w:val="it-IT"/>
        </w:rPr>
      </w:pPr>
    </w:p>
    <w:p w:rsidR="00493D2C" w:rsidRDefault="00493D2C" w:rsidP="00013FD9">
      <w:pPr>
        <w:pStyle w:val="Nessunaspaziatura"/>
        <w:rPr>
          <w:rFonts w:asciiTheme="majorHAnsi" w:hAnsiTheme="majorHAnsi" w:cstheme="majorHAnsi"/>
          <w:b/>
          <w:sz w:val="22"/>
          <w:szCs w:val="22"/>
          <w:lang w:val="it-IT"/>
        </w:rPr>
      </w:pPr>
    </w:p>
    <w:p w:rsidR="00493D2C" w:rsidRDefault="00493D2C" w:rsidP="00013FD9">
      <w:pPr>
        <w:pStyle w:val="Nessunaspaziatura"/>
        <w:rPr>
          <w:rFonts w:asciiTheme="majorHAnsi" w:hAnsiTheme="majorHAnsi" w:cstheme="majorHAnsi"/>
          <w:b/>
          <w:sz w:val="22"/>
          <w:szCs w:val="22"/>
          <w:lang w:val="it-IT"/>
        </w:rPr>
      </w:pPr>
    </w:p>
    <w:p w:rsidR="00812A67" w:rsidRDefault="00812A67" w:rsidP="00A363AA">
      <w:pPr>
        <w:pStyle w:val="Nessunaspaziatura"/>
        <w:jc w:val="center"/>
        <w:rPr>
          <w:rFonts w:asciiTheme="majorHAnsi" w:hAnsiTheme="majorHAnsi" w:cstheme="majorHAnsi"/>
          <w:b/>
          <w:sz w:val="22"/>
          <w:szCs w:val="22"/>
          <w:lang w:val="it-IT"/>
        </w:rPr>
      </w:pPr>
      <w:r w:rsidRPr="00812A67">
        <w:rPr>
          <w:rFonts w:asciiTheme="majorHAnsi" w:hAnsiTheme="majorHAnsi" w:cstheme="majorHAnsi"/>
          <w:b/>
          <w:noProof/>
          <w:sz w:val="22"/>
          <w:szCs w:val="22"/>
          <w:lang w:val="it-IT" w:eastAsia="it-IT" w:bidi="ar-SA"/>
        </w:rPr>
        <w:lastRenderedPageBreak/>
        <w:drawing>
          <wp:inline distT="0" distB="0" distL="0" distR="0">
            <wp:extent cx="4048125" cy="2457450"/>
            <wp:effectExtent l="0" t="0" r="0" b="0"/>
            <wp:docPr id="11"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2A67" w:rsidRDefault="00812A67" w:rsidP="00013FD9">
      <w:pPr>
        <w:pStyle w:val="Nessunaspaziatura"/>
        <w:rPr>
          <w:rFonts w:asciiTheme="majorHAnsi" w:hAnsiTheme="majorHAnsi" w:cstheme="majorHAnsi"/>
          <w:b/>
          <w:sz w:val="22"/>
          <w:szCs w:val="22"/>
          <w:lang w:val="it-IT"/>
        </w:rPr>
      </w:pPr>
    </w:p>
    <w:p w:rsidR="00812A67" w:rsidRDefault="00812A67" w:rsidP="00013FD9">
      <w:pPr>
        <w:pStyle w:val="Nessunaspaziatura"/>
        <w:rPr>
          <w:rFonts w:asciiTheme="majorHAnsi" w:hAnsiTheme="majorHAnsi" w:cstheme="majorHAnsi"/>
          <w:b/>
          <w:sz w:val="22"/>
          <w:szCs w:val="22"/>
          <w:lang w:val="it-IT"/>
        </w:rPr>
      </w:pPr>
    </w:p>
    <w:p w:rsidR="00013FD9" w:rsidRDefault="00013FD9" w:rsidP="00013FD9">
      <w:pPr>
        <w:pStyle w:val="Nessunaspaziatura"/>
        <w:rPr>
          <w:rFonts w:cstheme="minorHAnsi"/>
          <w:b/>
          <w:sz w:val="24"/>
          <w:szCs w:val="24"/>
          <w:lang w:val="it-IT"/>
        </w:rPr>
      </w:pPr>
      <w:r w:rsidRPr="00A363AA">
        <w:rPr>
          <w:rFonts w:cstheme="minorHAnsi"/>
          <w:b/>
          <w:sz w:val="24"/>
          <w:szCs w:val="24"/>
          <w:lang w:val="it-IT"/>
        </w:rPr>
        <w:t>TABELLA A DOPPIA ENTRATA:</w:t>
      </w:r>
    </w:p>
    <w:p w:rsidR="00493D2C" w:rsidRPr="00A363AA" w:rsidRDefault="00493D2C" w:rsidP="00013FD9">
      <w:pPr>
        <w:pStyle w:val="Nessunaspaziatura"/>
        <w:rPr>
          <w:rFonts w:cstheme="minorHAnsi"/>
          <w:b/>
          <w:sz w:val="24"/>
          <w:szCs w:val="24"/>
          <w:lang w:val="it-IT"/>
        </w:rPr>
      </w:pPr>
    </w:p>
    <w:p w:rsidR="00013FD9" w:rsidRPr="00A363AA" w:rsidRDefault="00013FD9" w:rsidP="00013FD9">
      <w:pPr>
        <w:pStyle w:val="Nessunaspaziatura"/>
        <w:rPr>
          <w:rFonts w:cstheme="minorHAnsi"/>
          <w:b/>
          <w:sz w:val="24"/>
          <w:szCs w:val="24"/>
          <w:lang w:val="it-IT"/>
        </w:rPr>
      </w:pPr>
    </w:p>
    <w:tbl>
      <w:tblPr>
        <w:tblW w:w="9291" w:type="dxa"/>
        <w:jc w:val="center"/>
        <w:tblInd w:w="55" w:type="dxa"/>
        <w:tblCellMar>
          <w:left w:w="70" w:type="dxa"/>
          <w:right w:w="70" w:type="dxa"/>
        </w:tblCellMar>
        <w:tblLook w:val="04A0"/>
      </w:tblPr>
      <w:tblGrid>
        <w:gridCol w:w="5475"/>
        <w:gridCol w:w="1272"/>
        <w:gridCol w:w="1272"/>
        <w:gridCol w:w="1272"/>
      </w:tblGrid>
      <w:tr w:rsidR="00013FD9" w:rsidRPr="00A363AA" w:rsidTr="00A363AA">
        <w:trPr>
          <w:trHeight w:val="302"/>
          <w:jc w:val="center"/>
        </w:trPr>
        <w:tc>
          <w:tcPr>
            <w:tcW w:w="5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Influenza coetanei (v.14)-&gt; Abitudine/necessità (v.8)</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Sì</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No</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riga</w:t>
            </w:r>
          </w:p>
        </w:tc>
      </w:tr>
      <w:tr w:rsidR="00013FD9" w:rsidRPr="00A363AA" w:rsidTr="00A363AA">
        <w:trPr>
          <w:trHeight w:val="695"/>
          <w:jc w:val="center"/>
        </w:trPr>
        <w:tc>
          <w:tcPr>
            <w:tcW w:w="5475"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Sì</w:t>
            </w:r>
          </w:p>
        </w:tc>
        <w:tc>
          <w:tcPr>
            <w:tcW w:w="1272"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24</w:t>
            </w:r>
            <w:r w:rsidRPr="00A363AA">
              <w:rPr>
                <w:rFonts w:eastAsia="Times New Roman" w:cstheme="minorHAnsi"/>
                <w:color w:val="000000"/>
                <w:sz w:val="20"/>
                <w:szCs w:val="20"/>
                <w:lang w:eastAsia="it-IT"/>
              </w:rPr>
              <w:br/>
              <w:t>24,38</w:t>
            </w:r>
            <w:r w:rsidRPr="00A363AA">
              <w:rPr>
                <w:rFonts w:eastAsia="Times New Roman" w:cstheme="minorHAnsi"/>
                <w:color w:val="000000"/>
                <w:sz w:val="20"/>
                <w:szCs w:val="20"/>
                <w:lang w:eastAsia="it-IT"/>
              </w:rPr>
              <w:br/>
              <w:t>-0,07</w:t>
            </w:r>
          </w:p>
        </w:tc>
        <w:tc>
          <w:tcPr>
            <w:tcW w:w="1272"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r w:rsidRPr="00A363AA">
              <w:rPr>
                <w:rFonts w:eastAsia="Times New Roman" w:cstheme="minorHAnsi"/>
                <w:color w:val="000000"/>
                <w:sz w:val="20"/>
                <w:szCs w:val="20"/>
                <w:lang w:eastAsia="it-IT"/>
              </w:rPr>
              <w:br/>
              <w:t>1,63</w:t>
            </w:r>
            <w:r w:rsidRPr="00A363AA">
              <w:rPr>
                <w:rFonts w:eastAsia="Times New Roman" w:cstheme="minorHAnsi"/>
                <w:color w:val="000000"/>
                <w:sz w:val="20"/>
                <w:szCs w:val="20"/>
                <w:lang w:eastAsia="it-IT"/>
              </w:rPr>
              <w:br/>
              <w:t>0,29</w:t>
            </w:r>
          </w:p>
        </w:tc>
        <w:tc>
          <w:tcPr>
            <w:tcW w:w="1272"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26</w:t>
            </w:r>
          </w:p>
        </w:tc>
      </w:tr>
      <w:tr w:rsidR="00013FD9" w:rsidRPr="00A363AA" w:rsidTr="00A363AA">
        <w:trPr>
          <w:trHeight w:val="695"/>
          <w:jc w:val="center"/>
        </w:trPr>
        <w:tc>
          <w:tcPr>
            <w:tcW w:w="5475"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No</w:t>
            </w:r>
          </w:p>
        </w:tc>
        <w:tc>
          <w:tcPr>
            <w:tcW w:w="1272"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6</w:t>
            </w:r>
            <w:r w:rsidRPr="00A363AA">
              <w:rPr>
                <w:rFonts w:eastAsia="Times New Roman" w:cstheme="minorHAnsi"/>
                <w:color w:val="000000"/>
                <w:sz w:val="20"/>
                <w:szCs w:val="20"/>
                <w:lang w:eastAsia="it-IT"/>
              </w:rPr>
              <w:br/>
              <w:t>5,63</w:t>
            </w:r>
            <w:r w:rsidRPr="00A363AA">
              <w:rPr>
                <w:rFonts w:eastAsia="Times New Roman" w:cstheme="minorHAnsi"/>
                <w:color w:val="000000"/>
                <w:sz w:val="20"/>
                <w:szCs w:val="20"/>
                <w:lang w:eastAsia="it-IT"/>
              </w:rPr>
              <w:br/>
              <w:t>0,15</w:t>
            </w:r>
          </w:p>
        </w:tc>
        <w:tc>
          <w:tcPr>
            <w:tcW w:w="1272"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0</w:t>
            </w:r>
            <w:r w:rsidRPr="00A363AA">
              <w:rPr>
                <w:rFonts w:eastAsia="Times New Roman" w:cstheme="minorHAnsi"/>
                <w:color w:val="000000"/>
                <w:sz w:val="20"/>
                <w:szCs w:val="20"/>
                <w:lang w:eastAsia="it-IT"/>
              </w:rPr>
              <w:br/>
              <w:t>0,38</w:t>
            </w:r>
            <w:r w:rsidRPr="00A363AA">
              <w:rPr>
                <w:rFonts w:eastAsia="Times New Roman" w:cstheme="minorHAnsi"/>
                <w:color w:val="000000"/>
                <w:sz w:val="20"/>
                <w:szCs w:val="20"/>
                <w:lang w:eastAsia="it-IT"/>
              </w:rPr>
              <w:br/>
              <w:t>-</w:t>
            </w:r>
          </w:p>
        </w:tc>
        <w:tc>
          <w:tcPr>
            <w:tcW w:w="1272"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6</w:t>
            </w:r>
          </w:p>
        </w:tc>
      </w:tr>
      <w:tr w:rsidR="00013FD9" w:rsidRPr="00A363AA" w:rsidTr="00A363AA">
        <w:trPr>
          <w:trHeight w:val="302"/>
          <w:jc w:val="center"/>
        </w:trPr>
        <w:tc>
          <w:tcPr>
            <w:tcW w:w="5475"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colonna</w:t>
            </w:r>
          </w:p>
        </w:tc>
        <w:tc>
          <w:tcPr>
            <w:tcW w:w="1272"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30</w:t>
            </w:r>
          </w:p>
        </w:tc>
        <w:tc>
          <w:tcPr>
            <w:tcW w:w="1272"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w:t>
            </w:r>
          </w:p>
        </w:tc>
        <w:tc>
          <w:tcPr>
            <w:tcW w:w="1272"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32</w:t>
            </w:r>
          </w:p>
        </w:tc>
      </w:tr>
    </w:tbl>
    <w:p w:rsidR="00013FD9" w:rsidRPr="00A363AA" w:rsidRDefault="00013FD9" w:rsidP="00013FD9">
      <w:pPr>
        <w:pStyle w:val="Nessunaspaziatura"/>
        <w:rPr>
          <w:rFonts w:cstheme="minorHAnsi"/>
          <w:b/>
          <w:sz w:val="24"/>
          <w:szCs w:val="24"/>
          <w:lang w:val="it-IT"/>
        </w:rPr>
      </w:pPr>
    </w:p>
    <w:p w:rsidR="00013FD9" w:rsidRPr="00A363AA" w:rsidRDefault="00013FD9" w:rsidP="00013FD9">
      <w:pPr>
        <w:pStyle w:val="Nessunaspaziatura"/>
        <w:rPr>
          <w:rFonts w:cstheme="minorHAnsi"/>
          <w:sz w:val="24"/>
          <w:szCs w:val="24"/>
          <w:lang w:val="it-IT"/>
        </w:rPr>
      </w:pPr>
      <w:r w:rsidRPr="00A363AA">
        <w:rPr>
          <w:rFonts w:cstheme="minorHAnsi"/>
          <w:sz w:val="24"/>
          <w:szCs w:val="24"/>
          <w:lang w:val="it-IT"/>
        </w:rPr>
        <w:t xml:space="preserve">Il valore di X quadro </w:t>
      </w:r>
      <w:r w:rsidR="00A30198" w:rsidRPr="00A363AA">
        <w:rPr>
          <w:rFonts w:cstheme="minorHAnsi"/>
          <w:sz w:val="24"/>
          <w:szCs w:val="24"/>
          <w:lang w:val="it-IT"/>
        </w:rPr>
        <w:t>non è significativo dato che</w:t>
      </w:r>
      <w:r w:rsidRPr="00A363AA">
        <w:rPr>
          <w:rFonts w:cstheme="minorHAnsi"/>
          <w:sz w:val="24"/>
          <w:szCs w:val="24"/>
          <w:lang w:val="it-IT"/>
        </w:rPr>
        <w:t xml:space="preserve"> vi sono frequenze attese minori di 1.</w:t>
      </w:r>
    </w:p>
    <w:p w:rsidR="00013FD9" w:rsidRDefault="00013FD9" w:rsidP="00013FD9">
      <w:pPr>
        <w:pStyle w:val="Nessunaspaziatura"/>
        <w:rPr>
          <w:rFonts w:cstheme="minorHAnsi"/>
          <w:sz w:val="24"/>
          <w:szCs w:val="24"/>
          <w:lang w:val="it-IT"/>
        </w:rPr>
      </w:pPr>
      <w:r w:rsidRPr="00A363AA">
        <w:rPr>
          <w:rFonts w:cstheme="minorHAnsi"/>
          <w:sz w:val="24"/>
          <w:szCs w:val="24"/>
          <w:lang w:val="it-IT"/>
        </w:rPr>
        <w:t>In questo caso sono presenti frequenze attese minori di 1, quindi non è possibile definire l’ esistenza e la forza della relazione sulla base dell’X quadro.</w:t>
      </w:r>
    </w:p>
    <w:p w:rsidR="00493D2C" w:rsidRPr="00A363AA" w:rsidRDefault="00493D2C" w:rsidP="00013FD9">
      <w:pPr>
        <w:pStyle w:val="Nessunaspaziatura"/>
        <w:rPr>
          <w:rFonts w:cstheme="minorHAnsi"/>
          <w:sz w:val="24"/>
          <w:szCs w:val="24"/>
          <w:lang w:val="it-IT"/>
        </w:rPr>
      </w:pPr>
    </w:p>
    <w:p w:rsidR="00812A67" w:rsidRDefault="00812A67" w:rsidP="00013FD9">
      <w:pPr>
        <w:pStyle w:val="Nessunaspaziatura"/>
        <w:rPr>
          <w:rFonts w:asciiTheme="majorHAnsi" w:hAnsiTheme="majorHAnsi" w:cstheme="majorHAnsi"/>
          <w:sz w:val="22"/>
          <w:szCs w:val="22"/>
          <w:lang w:val="it-IT"/>
        </w:rPr>
      </w:pPr>
    </w:p>
    <w:p w:rsidR="00812A67" w:rsidRDefault="00812A67" w:rsidP="00A363AA">
      <w:pPr>
        <w:pStyle w:val="Nessunaspaziatura"/>
        <w:jc w:val="center"/>
        <w:rPr>
          <w:rFonts w:asciiTheme="majorHAnsi" w:hAnsiTheme="majorHAnsi" w:cstheme="majorHAnsi"/>
          <w:sz w:val="22"/>
          <w:szCs w:val="22"/>
          <w:lang w:val="it-IT"/>
        </w:rPr>
      </w:pPr>
      <w:r w:rsidRPr="00812A67">
        <w:rPr>
          <w:rFonts w:asciiTheme="majorHAnsi" w:hAnsiTheme="majorHAnsi" w:cstheme="majorHAnsi"/>
          <w:noProof/>
          <w:sz w:val="22"/>
          <w:szCs w:val="22"/>
          <w:lang w:val="it-IT" w:eastAsia="it-IT" w:bidi="ar-SA"/>
        </w:rPr>
        <w:drawing>
          <wp:inline distT="0" distB="0" distL="0" distR="0">
            <wp:extent cx="4057650" cy="2219325"/>
            <wp:effectExtent l="0" t="0" r="0" b="0"/>
            <wp:docPr id="12"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2A67" w:rsidRDefault="00812A67" w:rsidP="00013FD9">
      <w:pPr>
        <w:pStyle w:val="Nessunaspaziatura"/>
        <w:rPr>
          <w:rFonts w:asciiTheme="majorHAnsi" w:hAnsiTheme="majorHAnsi" w:cstheme="majorHAnsi"/>
          <w:sz w:val="22"/>
          <w:szCs w:val="22"/>
          <w:lang w:val="it-IT"/>
        </w:rPr>
      </w:pPr>
    </w:p>
    <w:p w:rsidR="00493D2C" w:rsidRDefault="00493D2C" w:rsidP="00013FD9">
      <w:pPr>
        <w:pStyle w:val="Nessunaspaziatura"/>
        <w:rPr>
          <w:rFonts w:asciiTheme="majorHAnsi" w:hAnsiTheme="majorHAnsi" w:cstheme="majorHAnsi"/>
          <w:sz w:val="22"/>
          <w:szCs w:val="22"/>
          <w:lang w:val="it-IT"/>
        </w:rPr>
      </w:pPr>
    </w:p>
    <w:p w:rsidR="00493D2C" w:rsidRDefault="00493D2C" w:rsidP="00013FD9">
      <w:pPr>
        <w:pStyle w:val="Nessunaspaziatura"/>
        <w:rPr>
          <w:rFonts w:asciiTheme="majorHAnsi" w:hAnsiTheme="majorHAnsi" w:cstheme="majorHAnsi"/>
          <w:sz w:val="22"/>
          <w:szCs w:val="22"/>
          <w:lang w:val="it-IT"/>
        </w:rPr>
      </w:pPr>
    </w:p>
    <w:p w:rsidR="00493D2C" w:rsidRDefault="00493D2C" w:rsidP="00013FD9">
      <w:pPr>
        <w:pStyle w:val="Nessunaspaziatura"/>
        <w:rPr>
          <w:rFonts w:asciiTheme="majorHAnsi" w:hAnsiTheme="majorHAnsi" w:cstheme="majorHAnsi"/>
          <w:sz w:val="22"/>
          <w:szCs w:val="22"/>
          <w:lang w:val="it-IT"/>
        </w:rPr>
      </w:pPr>
    </w:p>
    <w:p w:rsidR="00493D2C" w:rsidRPr="00013FD9" w:rsidRDefault="00493D2C" w:rsidP="00013FD9">
      <w:pPr>
        <w:pStyle w:val="Nessunaspaziatura"/>
        <w:rPr>
          <w:rFonts w:asciiTheme="majorHAnsi" w:hAnsiTheme="majorHAnsi" w:cstheme="majorHAnsi"/>
          <w:sz w:val="22"/>
          <w:szCs w:val="22"/>
          <w:lang w:val="it-IT"/>
        </w:rPr>
      </w:pPr>
    </w:p>
    <w:p w:rsidR="009B634B" w:rsidRDefault="009B634B" w:rsidP="00013FD9">
      <w:pPr>
        <w:pStyle w:val="Nessunaspaziatura"/>
        <w:rPr>
          <w:rFonts w:cstheme="minorHAnsi"/>
          <w:b/>
          <w:sz w:val="22"/>
          <w:szCs w:val="22"/>
          <w:lang w:val="it-IT"/>
        </w:rPr>
      </w:pPr>
    </w:p>
    <w:p w:rsidR="00013FD9" w:rsidRPr="009B634B" w:rsidRDefault="00013FD9" w:rsidP="00013FD9">
      <w:pPr>
        <w:pStyle w:val="Nessunaspaziatura"/>
        <w:rPr>
          <w:rFonts w:cstheme="minorHAnsi"/>
          <w:b/>
          <w:sz w:val="24"/>
          <w:szCs w:val="24"/>
          <w:lang w:val="it-IT"/>
        </w:rPr>
      </w:pPr>
      <w:r w:rsidRPr="009B634B">
        <w:rPr>
          <w:rFonts w:cstheme="minorHAnsi"/>
          <w:b/>
          <w:sz w:val="24"/>
          <w:szCs w:val="24"/>
          <w:lang w:val="it-IT"/>
        </w:rPr>
        <w:t>TABELLA A DOPPIA ENTRATA:</w:t>
      </w:r>
    </w:p>
    <w:p w:rsidR="00013FD9" w:rsidRPr="00013FD9" w:rsidRDefault="00013FD9" w:rsidP="00013FD9">
      <w:pPr>
        <w:pStyle w:val="Nessunaspaziatura"/>
        <w:rPr>
          <w:rFonts w:asciiTheme="majorHAnsi" w:hAnsiTheme="majorHAnsi" w:cstheme="majorHAnsi"/>
          <w:b/>
          <w:sz w:val="22"/>
          <w:szCs w:val="22"/>
          <w:lang w:val="it-IT"/>
        </w:rPr>
      </w:pPr>
    </w:p>
    <w:tbl>
      <w:tblPr>
        <w:tblW w:w="9380" w:type="dxa"/>
        <w:jc w:val="center"/>
        <w:tblInd w:w="55" w:type="dxa"/>
        <w:tblCellMar>
          <w:left w:w="70" w:type="dxa"/>
          <w:right w:w="70" w:type="dxa"/>
        </w:tblCellMar>
        <w:tblLook w:val="04A0"/>
      </w:tblPr>
      <w:tblGrid>
        <w:gridCol w:w="5528"/>
        <w:gridCol w:w="1284"/>
        <w:gridCol w:w="1284"/>
        <w:gridCol w:w="1284"/>
      </w:tblGrid>
      <w:tr w:rsidR="00013FD9" w:rsidRPr="00013FD9" w:rsidTr="009B634B">
        <w:trPr>
          <w:trHeight w:val="296"/>
          <w:jc w:val="center"/>
        </w:trPr>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Uso sigaretta elettronica (v.9) -&gt; Compagnia di fumatori o no (v.12)</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Sì</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No</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 di riga</w:t>
            </w:r>
          </w:p>
        </w:tc>
      </w:tr>
      <w:tr w:rsidR="00013FD9" w:rsidRPr="00013FD9" w:rsidTr="009B634B">
        <w:trPr>
          <w:trHeight w:val="681"/>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Amici fumatori</w:t>
            </w:r>
          </w:p>
        </w:tc>
        <w:tc>
          <w:tcPr>
            <w:tcW w:w="1284"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12</w:t>
            </w:r>
            <w:r w:rsidRPr="00A363AA">
              <w:rPr>
                <w:rFonts w:eastAsia="Times New Roman" w:cstheme="minorHAnsi"/>
                <w:color w:val="000000"/>
                <w:sz w:val="20"/>
                <w:szCs w:val="20"/>
                <w:lang w:eastAsia="it-IT"/>
              </w:rPr>
              <w:br/>
              <w:t>10,97</w:t>
            </w:r>
            <w:r w:rsidRPr="00A363AA">
              <w:rPr>
                <w:rFonts w:eastAsia="Times New Roman" w:cstheme="minorHAnsi"/>
                <w:color w:val="000000"/>
                <w:sz w:val="20"/>
                <w:szCs w:val="20"/>
                <w:lang w:eastAsia="it-IT"/>
              </w:rPr>
              <w:br/>
              <w:t>0,31</w:t>
            </w:r>
          </w:p>
        </w:tc>
        <w:tc>
          <w:tcPr>
            <w:tcW w:w="1284"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15</w:t>
            </w:r>
            <w:r w:rsidRPr="00A363AA">
              <w:rPr>
                <w:rFonts w:eastAsia="Times New Roman" w:cstheme="minorHAnsi"/>
                <w:color w:val="000000"/>
                <w:sz w:val="20"/>
                <w:szCs w:val="20"/>
                <w:lang w:eastAsia="it-IT"/>
              </w:rPr>
              <w:br/>
              <w:t>16,03</w:t>
            </w:r>
            <w:r w:rsidRPr="00A363AA">
              <w:rPr>
                <w:rFonts w:eastAsia="Times New Roman" w:cstheme="minorHAnsi"/>
                <w:color w:val="000000"/>
                <w:sz w:val="20"/>
                <w:szCs w:val="20"/>
                <w:lang w:eastAsia="it-IT"/>
              </w:rPr>
              <w:br/>
              <w:t>-0,25</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27</w:t>
            </w:r>
          </w:p>
        </w:tc>
      </w:tr>
      <w:tr w:rsidR="00013FD9" w:rsidRPr="00013FD9" w:rsidTr="009B634B">
        <w:trPr>
          <w:trHeight w:val="681"/>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Amici non fumatori</w:t>
            </w:r>
          </w:p>
        </w:tc>
        <w:tc>
          <w:tcPr>
            <w:tcW w:w="1284"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w:t>
            </w:r>
            <w:r w:rsidRPr="00A363AA">
              <w:rPr>
                <w:rFonts w:eastAsia="Times New Roman" w:cstheme="minorHAnsi"/>
                <w:color w:val="000000"/>
                <w:sz w:val="20"/>
                <w:szCs w:val="20"/>
                <w:lang w:eastAsia="it-IT"/>
              </w:rPr>
              <w:br/>
              <w:t>2,03</w:t>
            </w:r>
            <w:r w:rsidRPr="00A363AA">
              <w:rPr>
                <w:rFonts w:eastAsia="Times New Roman" w:cstheme="minorHAnsi"/>
                <w:color w:val="000000"/>
                <w:sz w:val="20"/>
                <w:szCs w:val="20"/>
                <w:lang w:eastAsia="it-IT"/>
              </w:rPr>
              <w:br/>
              <w:t>-0,72</w:t>
            </w:r>
          </w:p>
        </w:tc>
        <w:tc>
          <w:tcPr>
            <w:tcW w:w="1284" w:type="dxa"/>
            <w:tcBorders>
              <w:top w:val="nil"/>
              <w:left w:val="nil"/>
              <w:bottom w:val="single" w:sz="4" w:space="0" w:color="auto"/>
              <w:right w:val="single" w:sz="4" w:space="0" w:color="auto"/>
            </w:tcBorders>
            <w:shd w:val="clear" w:color="auto" w:fill="auto"/>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4</w:t>
            </w:r>
            <w:r w:rsidRPr="00A363AA">
              <w:rPr>
                <w:rFonts w:eastAsia="Times New Roman" w:cstheme="minorHAnsi"/>
                <w:color w:val="000000"/>
                <w:sz w:val="20"/>
                <w:szCs w:val="20"/>
                <w:lang w:eastAsia="it-IT"/>
              </w:rPr>
              <w:br/>
              <w:t>2,97</w:t>
            </w:r>
            <w:r w:rsidRPr="00A363AA">
              <w:rPr>
                <w:rFonts w:eastAsia="Times New Roman" w:cstheme="minorHAnsi"/>
                <w:color w:val="000000"/>
                <w:sz w:val="20"/>
                <w:szCs w:val="20"/>
                <w:lang w:eastAsia="it-IT"/>
              </w:rPr>
              <w:br/>
              <w:t>0,59</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5</w:t>
            </w:r>
          </w:p>
        </w:tc>
      </w:tr>
      <w:tr w:rsidR="00013FD9" w:rsidRPr="00013FD9" w:rsidTr="009B634B">
        <w:trPr>
          <w:trHeight w:val="296"/>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A363AA" w:rsidRDefault="0005015E"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Marginale</w:t>
            </w:r>
            <w:r w:rsidR="00013FD9" w:rsidRPr="00A363AA">
              <w:rPr>
                <w:rFonts w:eastAsia="Times New Roman" w:cstheme="minorHAnsi"/>
                <w:color w:val="000000"/>
                <w:sz w:val="20"/>
                <w:szCs w:val="20"/>
                <w:lang w:eastAsia="it-IT"/>
              </w:rPr>
              <w:t xml:space="preserve"> di colonna</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13</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19</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A363AA" w:rsidRDefault="00013FD9" w:rsidP="00013FD9">
            <w:pPr>
              <w:spacing w:after="0" w:line="240" w:lineRule="auto"/>
              <w:jc w:val="center"/>
              <w:rPr>
                <w:rFonts w:eastAsia="Times New Roman" w:cstheme="minorHAnsi"/>
                <w:color w:val="000000"/>
                <w:sz w:val="20"/>
                <w:szCs w:val="20"/>
                <w:lang w:eastAsia="it-IT"/>
              </w:rPr>
            </w:pPr>
            <w:r w:rsidRPr="00A363AA">
              <w:rPr>
                <w:rFonts w:eastAsia="Times New Roman" w:cstheme="minorHAnsi"/>
                <w:color w:val="000000"/>
                <w:sz w:val="20"/>
                <w:szCs w:val="20"/>
                <w:lang w:eastAsia="it-IT"/>
              </w:rPr>
              <w:t>32</w:t>
            </w:r>
          </w:p>
        </w:tc>
      </w:tr>
    </w:tbl>
    <w:p w:rsidR="00013FD9" w:rsidRDefault="00013FD9" w:rsidP="00201F48">
      <w:pPr>
        <w:spacing w:after="0"/>
        <w:rPr>
          <w:rFonts w:asciiTheme="majorHAnsi" w:eastAsiaTheme="minorEastAsia" w:hAnsiTheme="majorHAnsi" w:cstheme="majorHAnsi"/>
          <w:lang w:bidi="en-US"/>
        </w:rPr>
      </w:pPr>
    </w:p>
    <w:p w:rsidR="00A30198" w:rsidRPr="00A363AA" w:rsidRDefault="00A30198" w:rsidP="00A363AA">
      <w:pPr>
        <w:spacing w:after="0"/>
        <w:rPr>
          <w:rFonts w:eastAsiaTheme="minorEastAsia" w:cstheme="minorHAnsi"/>
          <w:sz w:val="24"/>
          <w:szCs w:val="24"/>
          <w:lang w:bidi="en-US"/>
        </w:rPr>
      </w:pPr>
      <w:r w:rsidRPr="00A363AA">
        <w:rPr>
          <w:rFonts w:eastAsiaTheme="minorEastAsia" w:cstheme="minorHAnsi"/>
          <w:sz w:val="24"/>
          <w:szCs w:val="24"/>
          <w:lang w:bidi="en-US"/>
        </w:rPr>
        <w:t>Essendo che i valori delle frequenze attese sono maggiori di 1 calcoliamo l’ X quadro.</w:t>
      </w:r>
    </w:p>
    <w:p w:rsidR="00A30198" w:rsidRPr="00A363AA" w:rsidRDefault="00A30198" w:rsidP="00A363AA">
      <w:pPr>
        <w:spacing w:after="0"/>
        <w:rPr>
          <w:rFonts w:eastAsiaTheme="minorEastAsia" w:cstheme="minorHAnsi"/>
          <w:sz w:val="24"/>
          <w:szCs w:val="24"/>
          <w:lang w:bidi="en-US"/>
        </w:rPr>
      </w:pPr>
      <w:r w:rsidRPr="00A363AA">
        <w:rPr>
          <w:rFonts w:eastAsiaTheme="minorEastAsia" w:cstheme="minorHAnsi"/>
          <w:sz w:val="24"/>
          <w:szCs w:val="24"/>
          <w:lang w:bidi="en-US"/>
        </w:rPr>
        <w:t>X quadro: 1,05</w:t>
      </w:r>
    </w:p>
    <w:p w:rsidR="00A30198" w:rsidRDefault="00A30198" w:rsidP="00201F48">
      <w:pPr>
        <w:spacing w:after="0"/>
        <w:rPr>
          <w:sz w:val="24"/>
          <w:szCs w:val="24"/>
        </w:rPr>
      </w:pPr>
    </w:p>
    <w:p w:rsidR="00812A67" w:rsidRDefault="00812A67" w:rsidP="009B634B">
      <w:pPr>
        <w:spacing w:after="0"/>
        <w:jc w:val="center"/>
        <w:rPr>
          <w:sz w:val="24"/>
          <w:szCs w:val="24"/>
        </w:rPr>
      </w:pPr>
      <w:r w:rsidRPr="00812A67">
        <w:rPr>
          <w:noProof/>
          <w:sz w:val="24"/>
          <w:szCs w:val="24"/>
          <w:lang w:eastAsia="it-IT"/>
        </w:rPr>
        <w:drawing>
          <wp:inline distT="0" distB="0" distL="0" distR="0">
            <wp:extent cx="4114800" cy="2552700"/>
            <wp:effectExtent l="0" t="0" r="0" b="0"/>
            <wp:docPr id="13"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2A67" w:rsidRDefault="00812A67" w:rsidP="00201F48">
      <w:pPr>
        <w:spacing w:after="0"/>
        <w:rPr>
          <w:sz w:val="24"/>
          <w:szCs w:val="24"/>
        </w:rPr>
      </w:pPr>
    </w:p>
    <w:p w:rsidR="009B634B" w:rsidRDefault="009B634B" w:rsidP="00201F48">
      <w:pPr>
        <w:spacing w:after="0"/>
        <w:rPr>
          <w:rFonts w:cstheme="minorHAnsi"/>
          <w:b/>
          <w:sz w:val="24"/>
          <w:szCs w:val="24"/>
        </w:rPr>
      </w:pPr>
    </w:p>
    <w:p w:rsidR="00013FD9" w:rsidRPr="009B634B" w:rsidRDefault="00013FD9" w:rsidP="00201F48">
      <w:pPr>
        <w:spacing w:after="0"/>
        <w:rPr>
          <w:rFonts w:cstheme="minorHAnsi"/>
          <w:b/>
          <w:sz w:val="24"/>
          <w:szCs w:val="24"/>
        </w:rPr>
      </w:pPr>
      <w:r w:rsidRPr="009B634B">
        <w:rPr>
          <w:rFonts w:cstheme="minorHAnsi"/>
          <w:b/>
          <w:sz w:val="24"/>
          <w:szCs w:val="24"/>
        </w:rPr>
        <w:t>TABELLA A DOPPIA ENTRATA:</w:t>
      </w:r>
    </w:p>
    <w:p w:rsidR="00013FD9" w:rsidRPr="00013FD9" w:rsidRDefault="00013FD9" w:rsidP="00201F48">
      <w:pPr>
        <w:spacing w:after="0"/>
        <w:rPr>
          <w:b/>
          <w:sz w:val="24"/>
          <w:szCs w:val="24"/>
        </w:rPr>
      </w:pPr>
    </w:p>
    <w:tbl>
      <w:tblPr>
        <w:tblW w:w="9380" w:type="dxa"/>
        <w:jc w:val="center"/>
        <w:tblInd w:w="55" w:type="dxa"/>
        <w:tblCellMar>
          <w:left w:w="70" w:type="dxa"/>
          <w:right w:w="70" w:type="dxa"/>
        </w:tblCellMar>
        <w:tblLook w:val="04A0"/>
      </w:tblPr>
      <w:tblGrid>
        <w:gridCol w:w="5528"/>
        <w:gridCol w:w="1284"/>
        <w:gridCol w:w="1284"/>
        <w:gridCol w:w="1284"/>
      </w:tblGrid>
      <w:tr w:rsidR="00013FD9" w:rsidRPr="00013FD9" w:rsidTr="009B634B">
        <w:trPr>
          <w:trHeight w:val="306"/>
          <w:jc w:val="center"/>
        </w:trPr>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9B634B">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In gruppo fumano più m/f (v.15) -&gt; genere (v.1)</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 di riga</w:t>
            </w:r>
          </w:p>
        </w:tc>
      </w:tr>
      <w:tr w:rsidR="00013FD9" w:rsidRPr="00013FD9" w:rsidTr="009B634B">
        <w:trPr>
          <w:trHeight w:val="703"/>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 xml:space="preserve">Femmine </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9</w:t>
            </w:r>
            <w:r w:rsidRPr="009B634B">
              <w:rPr>
                <w:rFonts w:eastAsia="Times New Roman" w:cstheme="minorHAnsi"/>
                <w:color w:val="000000"/>
                <w:sz w:val="20"/>
                <w:szCs w:val="20"/>
                <w:lang w:eastAsia="it-IT"/>
              </w:rPr>
              <w:br/>
              <w:t>7,97</w:t>
            </w:r>
            <w:r w:rsidRPr="009B634B">
              <w:rPr>
                <w:rFonts w:eastAsia="Times New Roman" w:cstheme="minorHAnsi"/>
                <w:color w:val="000000"/>
                <w:sz w:val="20"/>
                <w:szCs w:val="20"/>
                <w:lang w:eastAsia="it-IT"/>
              </w:rPr>
              <w:br/>
              <w:t>0,36</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8</w:t>
            </w:r>
            <w:r w:rsidRPr="009B634B">
              <w:rPr>
                <w:rFonts w:eastAsia="Times New Roman" w:cstheme="minorHAnsi"/>
                <w:color w:val="000000"/>
                <w:sz w:val="20"/>
                <w:szCs w:val="20"/>
                <w:lang w:eastAsia="it-IT"/>
              </w:rPr>
              <w:br/>
              <w:t>7,03</w:t>
            </w:r>
            <w:r w:rsidRPr="009B634B">
              <w:rPr>
                <w:rFonts w:eastAsia="Times New Roman" w:cstheme="minorHAnsi"/>
                <w:color w:val="000000"/>
                <w:sz w:val="20"/>
                <w:szCs w:val="20"/>
                <w:lang w:eastAsia="it-IT"/>
              </w:rPr>
              <w:br/>
              <w:t>0,36</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17</w:t>
            </w:r>
          </w:p>
        </w:tc>
      </w:tr>
      <w:tr w:rsidR="00013FD9" w:rsidRPr="00013FD9" w:rsidTr="009B634B">
        <w:trPr>
          <w:trHeight w:val="703"/>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Maschi</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6</w:t>
            </w:r>
            <w:r w:rsidRPr="009B634B">
              <w:rPr>
                <w:rFonts w:eastAsia="Times New Roman" w:cstheme="minorHAnsi"/>
                <w:color w:val="000000"/>
                <w:sz w:val="20"/>
                <w:szCs w:val="20"/>
                <w:lang w:eastAsia="it-IT"/>
              </w:rPr>
              <w:br/>
              <w:t>7,03</w:t>
            </w:r>
            <w:r w:rsidRPr="009B634B">
              <w:rPr>
                <w:rFonts w:eastAsia="Times New Roman" w:cstheme="minorHAnsi"/>
                <w:color w:val="000000"/>
                <w:sz w:val="20"/>
                <w:szCs w:val="20"/>
                <w:lang w:eastAsia="it-IT"/>
              </w:rPr>
              <w:br/>
              <w:t>-0,38</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9</w:t>
            </w:r>
            <w:r w:rsidRPr="009B634B">
              <w:rPr>
                <w:rFonts w:eastAsia="Times New Roman" w:cstheme="minorHAnsi"/>
                <w:color w:val="000000"/>
                <w:sz w:val="20"/>
                <w:szCs w:val="20"/>
                <w:lang w:eastAsia="it-IT"/>
              </w:rPr>
              <w:br/>
              <w:t>7,97</w:t>
            </w:r>
            <w:r w:rsidRPr="009B634B">
              <w:rPr>
                <w:rFonts w:eastAsia="Times New Roman" w:cstheme="minorHAnsi"/>
                <w:color w:val="000000"/>
                <w:sz w:val="20"/>
                <w:szCs w:val="20"/>
                <w:lang w:eastAsia="it-IT"/>
              </w:rPr>
              <w:br/>
              <w:t>0,36</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15</w:t>
            </w:r>
          </w:p>
        </w:tc>
      </w:tr>
      <w:tr w:rsidR="00013FD9" w:rsidRPr="00013FD9" w:rsidTr="009B634B">
        <w:trPr>
          <w:trHeight w:val="306"/>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5015E"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w:t>
            </w:r>
            <w:r w:rsidR="00013FD9" w:rsidRPr="009B634B">
              <w:rPr>
                <w:rFonts w:eastAsia="Times New Roman" w:cstheme="minorHAnsi"/>
                <w:color w:val="000000"/>
                <w:sz w:val="20"/>
                <w:szCs w:val="20"/>
                <w:lang w:eastAsia="it-IT"/>
              </w:rPr>
              <w:t xml:space="preserve"> di colonna</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15</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17</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32</w:t>
            </w:r>
          </w:p>
        </w:tc>
      </w:tr>
    </w:tbl>
    <w:p w:rsidR="00013FD9" w:rsidRDefault="00013FD9" w:rsidP="00201F48">
      <w:pPr>
        <w:spacing w:after="0"/>
        <w:rPr>
          <w:sz w:val="24"/>
          <w:szCs w:val="24"/>
        </w:rPr>
      </w:pPr>
    </w:p>
    <w:p w:rsidR="00A30198" w:rsidRPr="009B634B" w:rsidRDefault="00A30198" w:rsidP="00A30198">
      <w:pPr>
        <w:spacing w:after="0"/>
        <w:rPr>
          <w:rFonts w:eastAsiaTheme="minorEastAsia" w:cstheme="minorHAnsi"/>
          <w:sz w:val="24"/>
          <w:szCs w:val="24"/>
          <w:lang w:bidi="en-US"/>
        </w:rPr>
      </w:pPr>
      <w:r w:rsidRPr="009B634B">
        <w:rPr>
          <w:rFonts w:eastAsiaTheme="minorEastAsia" w:cstheme="minorHAnsi"/>
          <w:sz w:val="24"/>
          <w:szCs w:val="24"/>
          <w:lang w:bidi="en-US"/>
        </w:rPr>
        <w:t>Essendo che i valori delle frequenze attese sono maggiori di 1 calcoliamo l’ X quadro.</w:t>
      </w:r>
    </w:p>
    <w:p w:rsidR="00A30198" w:rsidRPr="009B634B" w:rsidRDefault="00A30198" w:rsidP="00A30198">
      <w:pPr>
        <w:spacing w:after="0"/>
        <w:rPr>
          <w:rFonts w:eastAsiaTheme="minorEastAsia" w:cstheme="minorHAnsi"/>
          <w:sz w:val="24"/>
          <w:szCs w:val="24"/>
          <w:lang w:bidi="en-US"/>
        </w:rPr>
      </w:pPr>
      <w:r w:rsidRPr="009B634B">
        <w:rPr>
          <w:rFonts w:eastAsiaTheme="minorEastAsia" w:cstheme="minorHAnsi"/>
          <w:sz w:val="24"/>
          <w:szCs w:val="24"/>
          <w:lang w:bidi="en-US"/>
        </w:rPr>
        <w:t xml:space="preserve">X quadro: </w:t>
      </w:r>
      <w:r w:rsidR="00D662AC" w:rsidRPr="009B634B">
        <w:rPr>
          <w:rFonts w:eastAsiaTheme="minorEastAsia" w:cstheme="minorHAnsi"/>
          <w:sz w:val="24"/>
          <w:szCs w:val="24"/>
          <w:lang w:bidi="en-US"/>
        </w:rPr>
        <w:t>0,56</w:t>
      </w:r>
    </w:p>
    <w:p w:rsidR="00013FD9" w:rsidRDefault="00013FD9" w:rsidP="00201F48">
      <w:pPr>
        <w:spacing w:after="0"/>
        <w:rPr>
          <w:sz w:val="24"/>
          <w:szCs w:val="24"/>
        </w:rPr>
      </w:pPr>
    </w:p>
    <w:p w:rsidR="00812A67" w:rsidRDefault="00812A67" w:rsidP="009B634B">
      <w:pPr>
        <w:spacing w:after="0"/>
        <w:jc w:val="center"/>
        <w:rPr>
          <w:sz w:val="24"/>
          <w:szCs w:val="24"/>
        </w:rPr>
      </w:pPr>
      <w:r w:rsidRPr="00812A67">
        <w:rPr>
          <w:noProof/>
          <w:sz w:val="24"/>
          <w:szCs w:val="24"/>
          <w:lang w:eastAsia="it-IT"/>
        </w:rPr>
        <w:lastRenderedPageBreak/>
        <w:drawing>
          <wp:inline distT="0" distB="0" distL="0" distR="0">
            <wp:extent cx="4010025" cy="2505075"/>
            <wp:effectExtent l="0" t="0" r="0" b="0"/>
            <wp:docPr id="14"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12A67" w:rsidRDefault="00812A67" w:rsidP="00201F48">
      <w:pPr>
        <w:spacing w:after="0"/>
        <w:rPr>
          <w:sz w:val="24"/>
          <w:szCs w:val="24"/>
        </w:rPr>
      </w:pPr>
    </w:p>
    <w:p w:rsidR="009B634B" w:rsidRDefault="009B634B" w:rsidP="00201F48">
      <w:pPr>
        <w:spacing w:after="0"/>
        <w:rPr>
          <w:rFonts w:asciiTheme="majorHAnsi" w:hAnsiTheme="majorHAnsi"/>
          <w:b/>
          <w:sz w:val="24"/>
          <w:szCs w:val="24"/>
        </w:rPr>
      </w:pPr>
    </w:p>
    <w:p w:rsidR="00013FD9" w:rsidRPr="009B634B" w:rsidRDefault="00013FD9" w:rsidP="00201F48">
      <w:pPr>
        <w:spacing w:after="0"/>
        <w:rPr>
          <w:rFonts w:cstheme="minorHAnsi"/>
          <w:b/>
          <w:sz w:val="24"/>
          <w:szCs w:val="24"/>
        </w:rPr>
      </w:pPr>
      <w:r w:rsidRPr="009B634B">
        <w:rPr>
          <w:rFonts w:cstheme="minorHAnsi"/>
          <w:b/>
          <w:sz w:val="24"/>
          <w:szCs w:val="24"/>
        </w:rPr>
        <w:t>TABELLA A DOPPIA ENTRATA:</w:t>
      </w:r>
    </w:p>
    <w:p w:rsidR="00013FD9" w:rsidRPr="00013FD9" w:rsidRDefault="00013FD9" w:rsidP="00201F48">
      <w:pPr>
        <w:spacing w:after="0"/>
        <w:rPr>
          <w:b/>
          <w:sz w:val="24"/>
          <w:szCs w:val="24"/>
        </w:rPr>
      </w:pPr>
    </w:p>
    <w:tbl>
      <w:tblPr>
        <w:tblW w:w="9351" w:type="dxa"/>
        <w:jc w:val="center"/>
        <w:tblInd w:w="55" w:type="dxa"/>
        <w:tblCellMar>
          <w:left w:w="70" w:type="dxa"/>
          <w:right w:w="70" w:type="dxa"/>
        </w:tblCellMar>
        <w:tblLook w:val="04A0"/>
      </w:tblPr>
      <w:tblGrid>
        <w:gridCol w:w="5511"/>
        <w:gridCol w:w="1280"/>
        <w:gridCol w:w="1280"/>
        <w:gridCol w:w="1280"/>
      </w:tblGrid>
      <w:tr w:rsidR="00013FD9" w:rsidRPr="00013FD9" w:rsidTr="009B634B">
        <w:trPr>
          <w:trHeight w:val="292"/>
          <w:jc w:val="center"/>
        </w:trPr>
        <w:tc>
          <w:tcPr>
            <w:tcW w:w="55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Influenza coetanei (v.14) -&gt; Esagerazione (v.16)</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 di riga</w:t>
            </w:r>
          </w:p>
        </w:tc>
      </w:tr>
      <w:tr w:rsidR="00013FD9" w:rsidRPr="00013FD9" w:rsidTr="009B634B">
        <w:trPr>
          <w:trHeight w:val="673"/>
          <w:jc w:val="center"/>
        </w:trPr>
        <w:tc>
          <w:tcPr>
            <w:tcW w:w="5511"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80"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17</w:t>
            </w:r>
            <w:r w:rsidRPr="009B634B">
              <w:rPr>
                <w:rFonts w:eastAsia="Times New Roman" w:cstheme="minorHAnsi"/>
                <w:color w:val="000000"/>
                <w:sz w:val="20"/>
                <w:szCs w:val="20"/>
                <w:lang w:eastAsia="it-IT"/>
              </w:rPr>
              <w:br/>
              <w:t>16,25</w:t>
            </w:r>
            <w:r w:rsidRPr="009B634B">
              <w:rPr>
                <w:rFonts w:eastAsia="Times New Roman" w:cstheme="minorHAnsi"/>
                <w:color w:val="000000"/>
                <w:sz w:val="20"/>
                <w:szCs w:val="20"/>
                <w:lang w:eastAsia="it-IT"/>
              </w:rPr>
              <w:br/>
              <w:t>0,18</w:t>
            </w:r>
          </w:p>
        </w:tc>
        <w:tc>
          <w:tcPr>
            <w:tcW w:w="1280"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w:t>
            </w:r>
            <w:r w:rsidRPr="009B634B">
              <w:rPr>
                <w:rFonts w:eastAsia="Times New Roman" w:cstheme="minorHAnsi"/>
                <w:color w:val="000000"/>
                <w:sz w:val="20"/>
                <w:szCs w:val="20"/>
                <w:lang w:eastAsia="it-IT"/>
              </w:rPr>
              <w:br/>
              <w:t>3,75</w:t>
            </w:r>
            <w:r w:rsidRPr="009B634B">
              <w:rPr>
                <w:rFonts w:eastAsia="Times New Roman" w:cstheme="minorHAnsi"/>
                <w:color w:val="000000"/>
                <w:sz w:val="20"/>
                <w:szCs w:val="20"/>
                <w:lang w:eastAsia="it-IT"/>
              </w:rPr>
              <w:br/>
              <w:t>-0,38</w:t>
            </w:r>
          </w:p>
        </w:tc>
        <w:tc>
          <w:tcPr>
            <w:tcW w:w="1280"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20</w:t>
            </w:r>
          </w:p>
        </w:tc>
      </w:tr>
      <w:tr w:rsidR="00013FD9" w:rsidRPr="00013FD9" w:rsidTr="009B634B">
        <w:trPr>
          <w:trHeight w:val="673"/>
          <w:jc w:val="center"/>
        </w:trPr>
        <w:tc>
          <w:tcPr>
            <w:tcW w:w="5511"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80"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9</w:t>
            </w:r>
            <w:r w:rsidRPr="009B634B">
              <w:rPr>
                <w:rFonts w:eastAsia="Times New Roman" w:cstheme="minorHAnsi"/>
                <w:color w:val="000000"/>
                <w:sz w:val="20"/>
                <w:szCs w:val="20"/>
                <w:lang w:eastAsia="it-IT"/>
              </w:rPr>
              <w:br/>
              <w:t>9,75</w:t>
            </w:r>
            <w:r w:rsidRPr="009B634B">
              <w:rPr>
                <w:rFonts w:eastAsia="Times New Roman" w:cstheme="minorHAnsi"/>
                <w:color w:val="000000"/>
                <w:sz w:val="20"/>
                <w:szCs w:val="20"/>
                <w:lang w:eastAsia="it-IT"/>
              </w:rPr>
              <w:br/>
              <w:t>-0,24</w:t>
            </w:r>
          </w:p>
        </w:tc>
        <w:tc>
          <w:tcPr>
            <w:tcW w:w="1280"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w:t>
            </w:r>
            <w:r w:rsidRPr="009B634B">
              <w:rPr>
                <w:rFonts w:eastAsia="Times New Roman" w:cstheme="minorHAnsi"/>
                <w:color w:val="000000"/>
                <w:sz w:val="20"/>
                <w:szCs w:val="20"/>
                <w:lang w:eastAsia="it-IT"/>
              </w:rPr>
              <w:br/>
              <w:t>2,25</w:t>
            </w:r>
            <w:r w:rsidRPr="009B634B">
              <w:rPr>
                <w:rFonts w:eastAsia="Times New Roman" w:cstheme="minorHAnsi"/>
                <w:color w:val="000000"/>
                <w:sz w:val="20"/>
                <w:szCs w:val="20"/>
                <w:lang w:eastAsia="it-IT"/>
              </w:rPr>
              <w:br/>
              <w:t>0,25</w:t>
            </w:r>
          </w:p>
        </w:tc>
        <w:tc>
          <w:tcPr>
            <w:tcW w:w="1280"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12</w:t>
            </w:r>
          </w:p>
        </w:tc>
      </w:tr>
      <w:tr w:rsidR="00013FD9" w:rsidRPr="00013FD9" w:rsidTr="009B634B">
        <w:trPr>
          <w:trHeight w:val="292"/>
          <w:jc w:val="center"/>
        </w:trPr>
        <w:tc>
          <w:tcPr>
            <w:tcW w:w="5511"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9B634B"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w:t>
            </w:r>
            <w:r w:rsidR="00013FD9" w:rsidRPr="009B634B">
              <w:rPr>
                <w:rFonts w:eastAsia="Times New Roman" w:cstheme="minorHAnsi"/>
                <w:color w:val="000000"/>
                <w:sz w:val="20"/>
                <w:szCs w:val="20"/>
                <w:lang w:eastAsia="it-IT"/>
              </w:rPr>
              <w:t>nale di colonna</w:t>
            </w:r>
          </w:p>
        </w:tc>
        <w:tc>
          <w:tcPr>
            <w:tcW w:w="1280"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26</w:t>
            </w:r>
          </w:p>
        </w:tc>
        <w:tc>
          <w:tcPr>
            <w:tcW w:w="1280"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6</w:t>
            </w:r>
          </w:p>
        </w:tc>
        <w:tc>
          <w:tcPr>
            <w:tcW w:w="1280"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32</w:t>
            </w:r>
          </w:p>
        </w:tc>
      </w:tr>
    </w:tbl>
    <w:p w:rsidR="00013FD9" w:rsidRDefault="00013FD9" w:rsidP="00201F48">
      <w:pPr>
        <w:spacing w:after="0"/>
        <w:rPr>
          <w:sz w:val="24"/>
          <w:szCs w:val="24"/>
        </w:rPr>
      </w:pPr>
    </w:p>
    <w:p w:rsidR="00D662AC" w:rsidRPr="009B634B" w:rsidRDefault="00D662AC" w:rsidP="00D662AC">
      <w:pPr>
        <w:spacing w:after="0"/>
        <w:rPr>
          <w:rFonts w:eastAsiaTheme="minorEastAsia" w:cstheme="minorHAnsi"/>
          <w:sz w:val="24"/>
          <w:szCs w:val="24"/>
          <w:lang w:bidi="en-US"/>
        </w:rPr>
      </w:pPr>
      <w:r w:rsidRPr="009B634B">
        <w:rPr>
          <w:rFonts w:eastAsiaTheme="minorEastAsia" w:cstheme="minorHAnsi"/>
          <w:sz w:val="24"/>
          <w:szCs w:val="24"/>
          <w:lang w:bidi="en-US"/>
        </w:rPr>
        <w:t>Essendo che i valori delle frequenze attese sono maggiori di 1 calcoliamo l’ X quadro.</w:t>
      </w:r>
    </w:p>
    <w:p w:rsidR="00D662AC" w:rsidRPr="009B634B" w:rsidRDefault="00D662AC" w:rsidP="00D662AC">
      <w:pPr>
        <w:spacing w:after="0"/>
        <w:rPr>
          <w:rFonts w:eastAsiaTheme="minorEastAsia" w:cstheme="minorHAnsi"/>
          <w:sz w:val="24"/>
          <w:szCs w:val="24"/>
          <w:lang w:bidi="en-US"/>
        </w:rPr>
      </w:pPr>
      <w:r w:rsidRPr="009B634B">
        <w:rPr>
          <w:rFonts w:eastAsiaTheme="minorEastAsia" w:cstheme="minorHAnsi"/>
          <w:sz w:val="24"/>
          <w:szCs w:val="24"/>
          <w:lang w:bidi="en-US"/>
        </w:rPr>
        <w:t>X quadro: 0,53</w:t>
      </w:r>
    </w:p>
    <w:p w:rsidR="00013FD9" w:rsidRDefault="00013FD9" w:rsidP="00201F48">
      <w:pPr>
        <w:spacing w:after="0"/>
        <w:rPr>
          <w:rFonts w:asciiTheme="majorHAnsi" w:hAnsiTheme="majorHAnsi"/>
          <w:b/>
          <w:sz w:val="24"/>
          <w:szCs w:val="24"/>
        </w:rPr>
      </w:pPr>
    </w:p>
    <w:p w:rsidR="00812A67" w:rsidRDefault="00812A67" w:rsidP="009B634B">
      <w:pPr>
        <w:spacing w:after="0"/>
        <w:jc w:val="center"/>
        <w:rPr>
          <w:rFonts w:asciiTheme="majorHAnsi" w:hAnsiTheme="majorHAnsi"/>
          <w:b/>
          <w:sz w:val="24"/>
          <w:szCs w:val="24"/>
        </w:rPr>
      </w:pPr>
      <w:r w:rsidRPr="00812A67">
        <w:rPr>
          <w:rFonts w:asciiTheme="majorHAnsi" w:hAnsiTheme="majorHAnsi"/>
          <w:b/>
          <w:noProof/>
          <w:sz w:val="24"/>
          <w:szCs w:val="24"/>
          <w:lang w:eastAsia="it-IT"/>
        </w:rPr>
        <w:drawing>
          <wp:inline distT="0" distB="0" distL="0" distR="0">
            <wp:extent cx="3981450" cy="2505075"/>
            <wp:effectExtent l="0" t="0" r="0" b="0"/>
            <wp:docPr id="15"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12A67" w:rsidRPr="00013FD9" w:rsidRDefault="00812A67" w:rsidP="00201F48">
      <w:pPr>
        <w:spacing w:after="0"/>
        <w:rPr>
          <w:rFonts w:asciiTheme="majorHAnsi" w:hAnsiTheme="majorHAnsi"/>
          <w:b/>
          <w:sz w:val="24"/>
          <w:szCs w:val="24"/>
        </w:rPr>
      </w:pPr>
    </w:p>
    <w:p w:rsidR="00493D2C" w:rsidRDefault="00493D2C" w:rsidP="00201F48">
      <w:pPr>
        <w:spacing w:after="0"/>
        <w:rPr>
          <w:rFonts w:cstheme="minorHAnsi"/>
          <w:b/>
          <w:sz w:val="24"/>
          <w:szCs w:val="24"/>
        </w:rPr>
      </w:pPr>
    </w:p>
    <w:p w:rsidR="00493D2C" w:rsidRDefault="00493D2C" w:rsidP="00201F48">
      <w:pPr>
        <w:spacing w:after="0"/>
        <w:rPr>
          <w:rFonts w:cstheme="minorHAnsi"/>
          <w:b/>
          <w:sz w:val="24"/>
          <w:szCs w:val="24"/>
        </w:rPr>
      </w:pPr>
    </w:p>
    <w:p w:rsidR="00493D2C" w:rsidRDefault="00493D2C" w:rsidP="00201F48">
      <w:pPr>
        <w:spacing w:after="0"/>
        <w:rPr>
          <w:rFonts w:cstheme="minorHAnsi"/>
          <w:b/>
          <w:sz w:val="24"/>
          <w:szCs w:val="24"/>
        </w:rPr>
      </w:pPr>
    </w:p>
    <w:p w:rsidR="00013FD9" w:rsidRPr="009B634B" w:rsidRDefault="00013FD9" w:rsidP="00201F48">
      <w:pPr>
        <w:spacing w:after="0"/>
        <w:rPr>
          <w:rFonts w:cstheme="minorHAnsi"/>
          <w:b/>
          <w:sz w:val="24"/>
          <w:szCs w:val="24"/>
        </w:rPr>
      </w:pPr>
      <w:r w:rsidRPr="009B634B">
        <w:rPr>
          <w:rFonts w:cstheme="minorHAnsi"/>
          <w:b/>
          <w:sz w:val="24"/>
          <w:szCs w:val="24"/>
        </w:rPr>
        <w:lastRenderedPageBreak/>
        <w:t>TABELLA A DOPPIA ENTRATA:</w:t>
      </w:r>
    </w:p>
    <w:p w:rsidR="00013FD9" w:rsidRDefault="00013FD9" w:rsidP="00201F48">
      <w:pPr>
        <w:spacing w:after="0"/>
        <w:rPr>
          <w:sz w:val="24"/>
          <w:szCs w:val="24"/>
        </w:rPr>
      </w:pPr>
    </w:p>
    <w:tbl>
      <w:tblPr>
        <w:tblW w:w="9231" w:type="dxa"/>
        <w:jc w:val="center"/>
        <w:tblInd w:w="55" w:type="dxa"/>
        <w:tblCellMar>
          <w:left w:w="70" w:type="dxa"/>
          <w:right w:w="70" w:type="dxa"/>
        </w:tblCellMar>
        <w:tblLook w:val="04A0"/>
      </w:tblPr>
      <w:tblGrid>
        <w:gridCol w:w="5439"/>
        <w:gridCol w:w="1264"/>
        <w:gridCol w:w="1264"/>
        <w:gridCol w:w="1264"/>
      </w:tblGrid>
      <w:tr w:rsidR="00013FD9" w:rsidRPr="00013FD9" w:rsidTr="009B634B">
        <w:trPr>
          <w:trHeight w:val="282"/>
          <w:jc w:val="center"/>
        </w:trPr>
        <w:tc>
          <w:tcPr>
            <w:tcW w:w="54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9B634B">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Saper rifiutare (v.7) -&gt; Dividere una sigaretta (v.13)</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6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 di riga</w:t>
            </w:r>
          </w:p>
        </w:tc>
      </w:tr>
      <w:tr w:rsidR="00013FD9" w:rsidRPr="00013FD9" w:rsidTr="009B634B">
        <w:trPr>
          <w:trHeight w:val="649"/>
          <w:jc w:val="center"/>
        </w:trPr>
        <w:tc>
          <w:tcPr>
            <w:tcW w:w="5439"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Sempre</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w:t>
            </w:r>
            <w:r w:rsidRPr="009B634B">
              <w:rPr>
                <w:rFonts w:eastAsia="Times New Roman" w:cstheme="minorHAnsi"/>
                <w:color w:val="000000"/>
                <w:sz w:val="20"/>
                <w:szCs w:val="20"/>
                <w:lang w:eastAsia="it-IT"/>
              </w:rPr>
              <w:br/>
              <w:t>1,44</w:t>
            </w:r>
            <w:r w:rsidRPr="009B634B">
              <w:rPr>
                <w:rFonts w:eastAsia="Times New Roman" w:cstheme="minorHAnsi"/>
                <w:color w:val="000000"/>
                <w:sz w:val="20"/>
                <w:szCs w:val="20"/>
                <w:lang w:eastAsia="it-IT"/>
              </w:rPr>
              <w:br/>
              <w:t>-0,36</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w:t>
            </w:r>
            <w:r w:rsidRPr="009B634B">
              <w:rPr>
                <w:rFonts w:eastAsia="Times New Roman" w:cstheme="minorHAnsi"/>
                <w:color w:val="000000"/>
                <w:sz w:val="20"/>
                <w:szCs w:val="20"/>
                <w:lang w:eastAsia="it-IT"/>
              </w:rPr>
              <w:br/>
              <w:t>0,56</w:t>
            </w:r>
            <w:r w:rsidRPr="009B634B">
              <w:rPr>
                <w:rFonts w:eastAsia="Times New Roman" w:cstheme="minorHAnsi"/>
                <w:color w:val="000000"/>
                <w:sz w:val="20"/>
                <w:szCs w:val="20"/>
                <w:lang w:eastAsia="it-IT"/>
              </w:rPr>
              <w:br/>
              <w:t>-</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w:t>
            </w:r>
          </w:p>
        </w:tc>
      </w:tr>
      <w:tr w:rsidR="00013FD9" w:rsidRPr="00013FD9" w:rsidTr="009B634B">
        <w:trPr>
          <w:trHeight w:val="649"/>
          <w:jc w:val="center"/>
        </w:trPr>
        <w:tc>
          <w:tcPr>
            <w:tcW w:w="5439"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A volte</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12</w:t>
            </w:r>
            <w:r w:rsidRPr="009B634B">
              <w:rPr>
                <w:rFonts w:eastAsia="Times New Roman" w:cstheme="minorHAnsi"/>
                <w:color w:val="000000"/>
                <w:sz w:val="20"/>
                <w:szCs w:val="20"/>
                <w:lang w:eastAsia="it-IT"/>
              </w:rPr>
              <w:br/>
              <w:t>10,78</w:t>
            </w:r>
            <w:r w:rsidRPr="009B634B">
              <w:rPr>
                <w:rFonts w:eastAsia="Times New Roman" w:cstheme="minorHAnsi"/>
                <w:color w:val="000000"/>
                <w:sz w:val="20"/>
                <w:szCs w:val="20"/>
                <w:lang w:eastAsia="it-IT"/>
              </w:rPr>
              <w:br/>
              <w:t>0,37</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w:t>
            </w:r>
            <w:r w:rsidRPr="009B634B">
              <w:rPr>
                <w:rFonts w:eastAsia="Times New Roman" w:cstheme="minorHAnsi"/>
                <w:color w:val="000000"/>
                <w:sz w:val="20"/>
                <w:szCs w:val="20"/>
                <w:lang w:eastAsia="it-IT"/>
              </w:rPr>
              <w:br/>
              <w:t>4,21</w:t>
            </w:r>
            <w:r w:rsidRPr="009B634B">
              <w:rPr>
                <w:rFonts w:eastAsia="Times New Roman" w:cstheme="minorHAnsi"/>
                <w:color w:val="000000"/>
                <w:sz w:val="20"/>
                <w:szCs w:val="20"/>
                <w:lang w:eastAsia="it-IT"/>
              </w:rPr>
              <w:br/>
              <w:t>-0,59</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15</w:t>
            </w:r>
          </w:p>
        </w:tc>
      </w:tr>
      <w:tr w:rsidR="00013FD9" w:rsidRPr="00013FD9" w:rsidTr="009B634B">
        <w:trPr>
          <w:trHeight w:val="649"/>
          <w:jc w:val="center"/>
        </w:trPr>
        <w:tc>
          <w:tcPr>
            <w:tcW w:w="5439"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Quasi mai</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9</w:t>
            </w:r>
            <w:r w:rsidRPr="009B634B">
              <w:rPr>
                <w:rFonts w:eastAsia="Times New Roman" w:cstheme="minorHAnsi"/>
                <w:color w:val="000000"/>
                <w:sz w:val="20"/>
                <w:szCs w:val="20"/>
                <w:lang w:eastAsia="it-IT"/>
              </w:rPr>
              <w:br/>
              <w:t>8,62</w:t>
            </w:r>
            <w:r w:rsidRPr="009B634B">
              <w:rPr>
                <w:rFonts w:eastAsia="Times New Roman" w:cstheme="minorHAnsi"/>
                <w:color w:val="000000"/>
                <w:sz w:val="20"/>
                <w:szCs w:val="20"/>
                <w:lang w:eastAsia="it-IT"/>
              </w:rPr>
              <w:br/>
              <w:t>0,13</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w:t>
            </w:r>
            <w:r w:rsidRPr="009B634B">
              <w:rPr>
                <w:rFonts w:eastAsia="Times New Roman" w:cstheme="minorHAnsi"/>
                <w:color w:val="000000"/>
                <w:sz w:val="20"/>
                <w:szCs w:val="20"/>
                <w:lang w:eastAsia="it-IT"/>
              </w:rPr>
              <w:br/>
              <w:t>3,37</w:t>
            </w:r>
            <w:r w:rsidRPr="009B634B">
              <w:rPr>
                <w:rFonts w:eastAsia="Times New Roman" w:cstheme="minorHAnsi"/>
                <w:color w:val="000000"/>
                <w:sz w:val="20"/>
                <w:szCs w:val="20"/>
                <w:lang w:eastAsia="it-IT"/>
              </w:rPr>
              <w:br/>
              <w:t>0,20</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12</w:t>
            </w:r>
          </w:p>
        </w:tc>
      </w:tr>
      <w:tr w:rsidR="00013FD9" w:rsidRPr="00013FD9" w:rsidTr="009B634B">
        <w:trPr>
          <w:trHeight w:val="649"/>
          <w:jc w:val="center"/>
        </w:trPr>
        <w:tc>
          <w:tcPr>
            <w:tcW w:w="5439"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Mai</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w:t>
            </w:r>
            <w:r w:rsidRPr="009B634B">
              <w:rPr>
                <w:rFonts w:eastAsia="Times New Roman" w:cstheme="minorHAnsi"/>
                <w:color w:val="000000"/>
                <w:sz w:val="20"/>
                <w:szCs w:val="20"/>
                <w:lang w:eastAsia="it-IT"/>
              </w:rPr>
              <w:br/>
              <w:t>2,15</w:t>
            </w:r>
            <w:r w:rsidRPr="009B634B">
              <w:rPr>
                <w:rFonts w:eastAsia="Times New Roman" w:cstheme="minorHAnsi"/>
                <w:color w:val="000000"/>
                <w:sz w:val="20"/>
                <w:szCs w:val="20"/>
                <w:lang w:eastAsia="it-IT"/>
              </w:rPr>
              <w:br/>
              <w:t>-0,79</w:t>
            </w:r>
          </w:p>
        </w:tc>
        <w:tc>
          <w:tcPr>
            <w:tcW w:w="126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w:t>
            </w:r>
            <w:r w:rsidRPr="009B634B">
              <w:rPr>
                <w:rFonts w:eastAsia="Times New Roman" w:cstheme="minorHAnsi"/>
                <w:color w:val="000000"/>
                <w:sz w:val="20"/>
                <w:szCs w:val="20"/>
                <w:lang w:eastAsia="it-IT"/>
              </w:rPr>
              <w:br/>
              <w:t>0,84</w:t>
            </w:r>
            <w:r w:rsidRPr="009B634B">
              <w:rPr>
                <w:rFonts w:eastAsia="Times New Roman" w:cstheme="minorHAnsi"/>
                <w:color w:val="000000"/>
                <w:sz w:val="20"/>
                <w:szCs w:val="20"/>
                <w:lang w:eastAsia="it-IT"/>
              </w:rPr>
              <w:br/>
              <w:t>-</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w:t>
            </w:r>
          </w:p>
        </w:tc>
      </w:tr>
      <w:tr w:rsidR="00013FD9" w:rsidRPr="00013FD9" w:rsidTr="009B634B">
        <w:trPr>
          <w:trHeight w:val="282"/>
          <w:jc w:val="center"/>
        </w:trPr>
        <w:tc>
          <w:tcPr>
            <w:tcW w:w="5439"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 di colonna</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23</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9</w:t>
            </w:r>
          </w:p>
        </w:tc>
        <w:tc>
          <w:tcPr>
            <w:tcW w:w="126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32</w:t>
            </w:r>
          </w:p>
        </w:tc>
      </w:tr>
    </w:tbl>
    <w:p w:rsidR="00013FD9" w:rsidRDefault="00013FD9" w:rsidP="00201F48">
      <w:pPr>
        <w:spacing w:after="0"/>
        <w:rPr>
          <w:sz w:val="24"/>
          <w:szCs w:val="24"/>
        </w:rPr>
      </w:pPr>
    </w:p>
    <w:p w:rsidR="00013FD9" w:rsidRPr="009B634B" w:rsidRDefault="00013FD9" w:rsidP="00013FD9">
      <w:pPr>
        <w:pStyle w:val="Nessunaspaziatura"/>
        <w:rPr>
          <w:rFonts w:cstheme="minorHAnsi"/>
          <w:sz w:val="24"/>
          <w:szCs w:val="24"/>
          <w:lang w:val="it-IT"/>
        </w:rPr>
      </w:pPr>
      <w:r w:rsidRPr="009B634B">
        <w:rPr>
          <w:rFonts w:cstheme="minorHAnsi"/>
          <w:sz w:val="24"/>
          <w:szCs w:val="24"/>
          <w:lang w:val="it-IT"/>
        </w:rPr>
        <w:t xml:space="preserve">Il valore di X quadro </w:t>
      </w:r>
      <w:r w:rsidR="00D662AC" w:rsidRPr="009B634B">
        <w:rPr>
          <w:rFonts w:cstheme="minorHAnsi"/>
          <w:sz w:val="24"/>
          <w:szCs w:val="24"/>
          <w:lang w:val="it-IT"/>
        </w:rPr>
        <w:t>non è significativo dato che</w:t>
      </w:r>
      <w:r w:rsidRPr="009B634B">
        <w:rPr>
          <w:rFonts w:cstheme="minorHAnsi"/>
          <w:sz w:val="24"/>
          <w:szCs w:val="24"/>
          <w:lang w:val="it-IT"/>
        </w:rPr>
        <w:t xml:space="preserve"> vi sono frequenze attese minori di 1.</w:t>
      </w:r>
    </w:p>
    <w:p w:rsidR="00013FD9" w:rsidRDefault="00013FD9" w:rsidP="00013FD9">
      <w:pPr>
        <w:pStyle w:val="Nessunaspaziatura"/>
        <w:rPr>
          <w:rFonts w:cstheme="minorHAnsi"/>
          <w:sz w:val="24"/>
          <w:szCs w:val="24"/>
          <w:lang w:val="it-IT"/>
        </w:rPr>
      </w:pPr>
      <w:r w:rsidRPr="009B634B">
        <w:rPr>
          <w:rFonts w:cstheme="minorHAnsi"/>
          <w:sz w:val="24"/>
          <w:szCs w:val="24"/>
          <w:lang w:val="it-IT"/>
        </w:rPr>
        <w:t>In questo caso sono presenti frequenze attese minori di 1, quindi non è possibile definire l’ esistenza e la forza della relazione sulla base dell’X quadro.</w:t>
      </w:r>
    </w:p>
    <w:p w:rsidR="00493D2C" w:rsidRPr="009B634B" w:rsidRDefault="00493D2C" w:rsidP="00013FD9">
      <w:pPr>
        <w:pStyle w:val="Nessunaspaziatura"/>
        <w:rPr>
          <w:rFonts w:cstheme="minorHAnsi"/>
          <w:sz w:val="24"/>
          <w:szCs w:val="24"/>
          <w:lang w:val="it-IT"/>
        </w:rPr>
      </w:pPr>
    </w:p>
    <w:p w:rsidR="00812A67" w:rsidRDefault="00812A67" w:rsidP="009B634B">
      <w:pPr>
        <w:spacing w:after="0"/>
        <w:jc w:val="center"/>
        <w:rPr>
          <w:rFonts w:asciiTheme="majorHAnsi" w:hAnsiTheme="majorHAnsi"/>
          <w:b/>
          <w:sz w:val="24"/>
          <w:szCs w:val="24"/>
        </w:rPr>
      </w:pPr>
      <w:r w:rsidRPr="00812A67">
        <w:rPr>
          <w:rFonts w:asciiTheme="majorHAnsi" w:hAnsiTheme="majorHAnsi"/>
          <w:b/>
          <w:noProof/>
          <w:sz w:val="24"/>
          <w:szCs w:val="24"/>
          <w:lang w:eastAsia="it-IT"/>
        </w:rPr>
        <w:drawing>
          <wp:inline distT="0" distB="0" distL="0" distR="0">
            <wp:extent cx="4019550" cy="2590800"/>
            <wp:effectExtent l="0" t="0" r="0" b="0"/>
            <wp:docPr id="16"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12A67" w:rsidRPr="009B634B" w:rsidRDefault="00812A67" w:rsidP="00201F48">
      <w:pPr>
        <w:spacing w:after="0"/>
        <w:rPr>
          <w:rFonts w:cstheme="minorHAnsi"/>
          <w:b/>
          <w:sz w:val="24"/>
          <w:szCs w:val="24"/>
        </w:rPr>
      </w:pPr>
    </w:p>
    <w:p w:rsidR="00013FD9" w:rsidRPr="009B634B" w:rsidRDefault="00013FD9" w:rsidP="00201F48">
      <w:pPr>
        <w:spacing w:after="0"/>
        <w:rPr>
          <w:rFonts w:cstheme="minorHAnsi"/>
          <w:b/>
          <w:sz w:val="24"/>
          <w:szCs w:val="24"/>
        </w:rPr>
      </w:pPr>
      <w:r w:rsidRPr="009B634B">
        <w:rPr>
          <w:rFonts w:cstheme="minorHAnsi"/>
          <w:b/>
          <w:sz w:val="24"/>
          <w:szCs w:val="24"/>
        </w:rPr>
        <w:t>TABELLA A DOPPIA ENTRATA:</w:t>
      </w:r>
    </w:p>
    <w:p w:rsidR="00013FD9" w:rsidRDefault="00013FD9" w:rsidP="00201F48">
      <w:pPr>
        <w:spacing w:after="0"/>
        <w:rPr>
          <w:sz w:val="24"/>
          <w:szCs w:val="24"/>
        </w:rPr>
      </w:pPr>
    </w:p>
    <w:tbl>
      <w:tblPr>
        <w:tblW w:w="9380" w:type="dxa"/>
        <w:jc w:val="center"/>
        <w:tblInd w:w="55" w:type="dxa"/>
        <w:tblCellMar>
          <w:left w:w="70" w:type="dxa"/>
          <w:right w:w="70" w:type="dxa"/>
        </w:tblCellMar>
        <w:tblLook w:val="04A0"/>
      </w:tblPr>
      <w:tblGrid>
        <w:gridCol w:w="5528"/>
        <w:gridCol w:w="1284"/>
        <w:gridCol w:w="1284"/>
        <w:gridCol w:w="1284"/>
      </w:tblGrid>
      <w:tr w:rsidR="00013FD9" w:rsidRPr="00013FD9" w:rsidTr="009B634B">
        <w:trPr>
          <w:trHeight w:val="290"/>
          <w:jc w:val="center"/>
        </w:trPr>
        <w:tc>
          <w:tcPr>
            <w:tcW w:w="5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9B634B">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Fa sentire più sicuri (v.10)/ -&gt; Più grandi (v.11)</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Marginale di riga</w:t>
            </w:r>
          </w:p>
        </w:tc>
      </w:tr>
      <w:tr w:rsidR="00013FD9" w:rsidRPr="00013FD9" w:rsidTr="009B634B">
        <w:trPr>
          <w:trHeight w:val="667"/>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Sì</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11</w:t>
            </w:r>
            <w:r w:rsidRPr="009B634B">
              <w:rPr>
                <w:rFonts w:eastAsia="Times New Roman" w:cstheme="minorHAnsi"/>
                <w:color w:val="000000"/>
                <w:sz w:val="20"/>
                <w:szCs w:val="20"/>
                <w:lang w:eastAsia="it-IT"/>
              </w:rPr>
              <w:br/>
              <w:t>6,75</w:t>
            </w:r>
            <w:r w:rsidRPr="009B634B">
              <w:rPr>
                <w:rFonts w:eastAsia="Times New Roman" w:cstheme="minorHAnsi"/>
                <w:color w:val="000000"/>
                <w:sz w:val="20"/>
                <w:szCs w:val="20"/>
                <w:lang w:eastAsia="it-IT"/>
              </w:rPr>
              <w:br/>
              <w:t>1,64</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7</w:t>
            </w:r>
            <w:r w:rsidRPr="009B634B">
              <w:rPr>
                <w:rFonts w:eastAsia="Times New Roman" w:cstheme="minorHAnsi"/>
                <w:color w:val="000000"/>
                <w:sz w:val="20"/>
                <w:szCs w:val="20"/>
                <w:lang w:eastAsia="it-IT"/>
              </w:rPr>
              <w:br/>
              <w:t>11,25</w:t>
            </w:r>
            <w:r w:rsidRPr="009B634B">
              <w:rPr>
                <w:rFonts w:eastAsia="Times New Roman" w:cstheme="minorHAnsi"/>
                <w:color w:val="000000"/>
                <w:sz w:val="20"/>
                <w:szCs w:val="20"/>
                <w:lang w:eastAsia="it-IT"/>
              </w:rPr>
              <w:br/>
              <w:t>-1,27</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18</w:t>
            </w:r>
          </w:p>
        </w:tc>
      </w:tr>
      <w:tr w:rsidR="00013FD9" w:rsidRPr="00013FD9" w:rsidTr="009B634B">
        <w:trPr>
          <w:trHeight w:val="667"/>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No</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w:t>
            </w:r>
            <w:r w:rsidRPr="009B634B">
              <w:rPr>
                <w:rFonts w:eastAsia="Times New Roman" w:cstheme="minorHAnsi"/>
                <w:color w:val="000000"/>
                <w:sz w:val="20"/>
                <w:szCs w:val="20"/>
                <w:lang w:eastAsia="it-IT"/>
              </w:rPr>
              <w:br/>
              <w:t>5,25</w:t>
            </w:r>
            <w:r w:rsidRPr="009B634B">
              <w:rPr>
                <w:rFonts w:eastAsia="Times New Roman" w:cstheme="minorHAnsi"/>
                <w:color w:val="000000"/>
                <w:sz w:val="20"/>
                <w:szCs w:val="20"/>
                <w:lang w:eastAsia="it-IT"/>
              </w:rPr>
              <w:br/>
              <w:t>1,86</w:t>
            </w:r>
          </w:p>
        </w:tc>
        <w:tc>
          <w:tcPr>
            <w:tcW w:w="1284" w:type="dxa"/>
            <w:tcBorders>
              <w:top w:val="nil"/>
              <w:left w:val="nil"/>
              <w:bottom w:val="single" w:sz="4" w:space="0" w:color="auto"/>
              <w:right w:val="single" w:sz="4" w:space="0" w:color="auto"/>
            </w:tcBorders>
            <w:shd w:val="clear" w:color="auto" w:fill="auto"/>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13</w:t>
            </w:r>
            <w:r w:rsidRPr="009B634B">
              <w:rPr>
                <w:rFonts w:eastAsia="Times New Roman" w:cstheme="minorHAnsi"/>
                <w:color w:val="000000"/>
                <w:sz w:val="20"/>
                <w:szCs w:val="20"/>
                <w:lang w:eastAsia="it-IT"/>
              </w:rPr>
              <w:br/>
              <w:t>8,75</w:t>
            </w:r>
            <w:r w:rsidRPr="009B634B">
              <w:rPr>
                <w:rFonts w:eastAsia="Times New Roman" w:cstheme="minorHAnsi"/>
                <w:color w:val="000000"/>
                <w:sz w:val="20"/>
                <w:szCs w:val="20"/>
                <w:lang w:eastAsia="it-IT"/>
              </w:rPr>
              <w:br/>
              <w:t>1,44</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14</w:t>
            </w:r>
          </w:p>
        </w:tc>
      </w:tr>
      <w:tr w:rsidR="00013FD9" w:rsidRPr="00013FD9" w:rsidTr="009B634B">
        <w:trPr>
          <w:trHeight w:val="290"/>
          <w:jc w:val="center"/>
        </w:trPr>
        <w:tc>
          <w:tcPr>
            <w:tcW w:w="5528" w:type="dxa"/>
            <w:tcBorders>
              <w:top w:val="nil"/>
              <w:left w:val="single" w:sz="4" w:space="0" w:color="auto"/>
              <w:bottom w:val="single" w:sz="4" w:space="0" w:color="auto"/>
              <w:right w:val="single" w:sz="4" w:space="0" w:color="auto"/>
            </w:tcBorders>
            <w:shd w:val="clear" w:color="auto" w:fill="auto"/>
            <w:noWrap/>
            <w:vAlign w:val="bottom"/>
            <w:hideMark/>
          </w:tcPr>
          <w:p w:rsidR="00013FD9" w:rsidRPr="009B634B" w:rsidRDefault="009B634B" w:rsidP="00013FD9">
            <w:pPr>
              <w:spacing w:after="0" w:line="240" w:lineRule="auto"/>
              <w:jc w:val="center"/>
              <w:rPr>
                <w:rFonts w:eastAsia="Times New Roman" w:cstheme="minorHAnsi"/>
                <w:color w:val="000000"/>
                <w:sz w:val="20"/>
                <w:szCs w:val="20"/>
                <w:lang w:eastAsia="it-IT"/>
              </w:rPr>
            </w:pPr>
            <w:r>
              <w:rPr>
                <w:rFonts w:eastAsia="Times New Roman" w:cstheme="minorHAnsi"/>
                <w:color w:val="000000"/>
                <w:sz w:val="20"/>
                <w:szCs w:val="20"/>
                <w:lang w:eastAsia="it-IT"/>
              </w:rPr>
              <w:t>Margi</w:t>
            </w:r>
            <w:r w:rsidR="00013FD9" w:rsidRPr="009B634B">
              <w:rPr>
                <w:rFonts w:eastAsia="Times New Roman" w:cstheme="minorHAnsi"/>
                <w:color w:val="000000"/>
                <w:sz w:val="20"/>
                <w:szCs w:val="20"/>
                <w:lang w:eastAsia="it-IT"/>
              </w:rPr>
              <w:t>nale di colonna</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12</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20</w:t>
            </w:r>
          </w:p>
        </w:tc>
        <w:tc>
          <w:tcPr>
            <w:tcW w:w="1284" w:type="dxa"/>
            <w:tcBorders>
              <w:top w:val="nil"/>
              <w:left w:val="nil"/>
              <w:bottom w:val="single" w:sz="4" w:space="0" w:color="auto"/>
              <w:right w:val="single" w:sz="4" w:space="0" w:color="auto"/>
            </w:tcBorders>
            <w:shd w:val="clear" w:color="auto" w:fill="auto"/>
            <w:noWrap/>
            <w:vAlign w:val="bottom"/>
            <w:hideMark/>
          </w:tcPr>
          <w:p w:rsidR="00013FD9" w:rsidRPr="009B634B" w:rsidRDefault="00013FD9" w:rsidP="00013FD9">
            <w:pPr>
              <w:spacing w:after="0" w:line="240" w:lineRule="auto"/>
              <w:jc w:val="center"/>
              <w:rPr>
                <w:rFonts w:eastAsia="Times New Roman" w:cstheme="minorHAnsi"/>
                <w:color w:val="000000"/>
                <w:sz w:val="20"/>
                <w:szCs w:val="20"/>
                <w:lang w:eastAsia="it-IT"/>
              </w:rPr>
            </w:pPr>
            <w:r w:rsidRPr="009B634B">
              <w:rPr>
                <w:rFonts w:eastAsia="Times New Roman" w:cstheme="minorHAnsi"/>
                <w:color w:val="000000"/>
                <w:sz w:val="20"/>
                <w:szCs w:val="20"/>
                <w:lang w:eastAsia="it-IT"/>
              </w:rPr>
              <w:t>32</w:t>
            </w:r>
          </w:p>
        </w:tc>
      </w:tr>
    </w:tbl>
    <w:p w:rsidR="00013FD9" w:rsidRDefault="00013FD9" w:rsidP="00201F48">
      <w:pPr>
        <w:spacing w:after="0"/>
        <w:rPr>
          <w:sz w:val="24"/>
          <w:szCs w:val="24"/>
        </w:rPr>
      </w:pPr>
    </w:p>
    <w:p w:rsidR="00D662AC" w:rsidRPr="009B634B" w:rsidRDefault="00D662AC" w:rsidP="00D662AC">
      <w:pPr>
        <w:spacing w:after="0"/>
        <w:rPr>
          <w:rFonts w:eastAsiaTheme="minorEastAsia" w:cstheme="minorHAnsi"/>
          <w:sz w:val="24"/>
          <w:szCs w:val="24"/>
          <w:lang w:bidi="en-US"/>
        </w:rPr>
      </w:pPr>
      <w:r w:rsidRPr="009B634B">
        <w:rPr>
          <w:rFonts w:eastAsiaTheme="minorEastAsia" w:cstheme="minorHAnsi"/>
          <w:sz w:val="24"/>
          <w:szCs w:val="24"/>
          <w:lang w:bidi="en-US"/>
        </w:rPr>
        <w:t>Essendo che i valori delle frequenze attese sono maggiori di 1 calcoliamo l’ X quadro.</w:t>
      </w:r>
    </w:p>
    <w:p w:rsidR="00D662AC" w:rsidRPr="009B634B" w:rsidRDefault="00D662AC" w:rsidP="00D662AC">
      <w:pPr>
        <w:spacing w:after="0"/>
        <w:rPr>
          <w:rFonts w:eastAsiaTheme="minorEastAsia" w:cstheme="minorHAnsi"/>
          <w:sz w:val="24"/>
          <w:szCs w:val="24"/>
          <w:lang w:bidi="en-US"/>
        </w:rPr>
      </w:pPr>
      <w:r w:rsidRPr="009B634B">
        <w:rPr>
          <w:rFonts w:eastAsiaTheme="minorEastAsia" w:cstheme="minorHAnsi"/>
          <w:sz w:val="24"/>
          <w:szCs w:val="24"/>
          <w:lang w:bidi="en-US"/>
        </w:rPr>
        <w:lastRenderedPageBreak/>
        <w:t xml:space="preserve">X quadro: </w:t>
      </w:r>
      <w:r w:rsidR="00A11B68" w:rsidRPr="009B634B">
        <w:rPr>
          <w:rFonts w:eastAsiaTheme="minorEastAsia" w:cstheme="minorHAnsi"/>
          <w:sz w:val="24"/>
          <w:szCs w:val="24"/>
          <w:lang w:bidi="en-US"/>
        </w:rPr>
        <w:t>9,83</w:t>
      </w:r>
    </w:p>
    <w:p w:rsidR="00A11B68" w:rsidRPr="009B634B" w:rsidRDefault="00A11B68" w:rsidP="00D662AC">
      <w:pPr>
        <w:spacing w:after="0"/>
        <w:rPr>
          <w:rFonts w:eastAsiaTheme="minorEastAsia" w:cstheme="minorHAnsi"/>
          <w:sz w:val="24"/>
          <w:szCs w:val="24"/>
          <w:lang w:bidi="en-US"/>
        </w:rPr>
      </w:pPr>
      <w:r w:rsidRPr="009B634B">
        <w:rPr>
          <w:rFonts w:eastAsiaTheme="minorEastAsia" w:cstheme="minorHAnsi"/>
          <w:sz w:val="24"/>
          <w:szCs w:val="24"/>
          <w:lang w:bidi="en-US"/>
        </w:rPr>
        <w:t>In questo caso il valore dell’X quadro perché vi è relazione tra la frequenza attesa e quella osservata.</w:t>
      </w:r>
    </w:p>
    <w:p w:rsidR="00201F48" w:rsidRDefault="00201F48" w:rsidP="00201F48">
      <w:pPr>
        <w:spacing w:after="0"/>
        <w:rPr>
          <w:sz w:val="24"/>
          <w:szCs w:val="24"/>
        </w:rPr>
      </w:pPr>
    </w:p>
    <w:p w:rsidR="00201F48" w:rsidRDefault="00812A67" w:rsidP="009B634B">
      <w:pPr>
        <w:spacing w:after="0"/>
        <w:jc w:val="center"/>
        <w:rPr>
          <w:sz w:val="24"/>
          <w:szCs w:val="24"/>
        </w:rPr>
      </w:pPr>
      <w:r w:rsidRPr="00812A67">
        <w:rPr>
          <w:noProof/>
          <w:sz w:val="24"/>
          <w:szCs w:val="24"/>
          <w:lang w:eastAsia="it-IT"/>
        </w:rPr>
        <w:drawing>
          <wp:inline distT="0" distB="0" distL="0" distR="0">
            <wp:extent cx="4419600" cy="2524125"/>
            <wp:effectExtent l="0" t="0" r="0" b="0"/>
            <wp:docPr id="17" name="Gra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87528" w:rsidRDefault="00687528" w:rsidP="00D83C44">
      <w:pPr>
        <w:spacing w:after="0"/>
        <w:rPr>
          <w:sz w:val="24"/>
          <w:szCs w:val="24"/>
        </w:rPr>
      </w:pPr>
    </w:p>
    <w:p w:rsidR="00687528" w:rsidRDefault="00687528"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Default="00493D2C" w:rsidP="003D2EDF">
      <w:pPr>
        <w:rPr>
          <w:sz w:val="24"/>
          <w:szCs w:val="24"/>
        </w:rPr>
      </w:pPr>
    </w:p>
    <w:p w:rsidR="00493D2C" w:rsidRPr="00261E1A" w:rsidRDefault="00493D2C" w:rsidP="003D2EDF">
      <w:pPr>
        <w:rPr>
          <w:sz w:val="24"/>
          <w:szCs w:val="24"/>
        </w:rPr>
      </w:pPr>
    </w:p>
    <w:p w:rsidR="003D2EDF" w:rsidRDefault="003D2EDF" w:rsidP="00A21366">
      <w:pPr>
        <w:pStyle w:val="Paragrafoelenco"/>
        <w:numPr>
          <w:ilvl w:val="0"/>
          <w:numId w:val="3"/>
        </w:numPr>
        <w:rPr>
          <w:b/>
          <w:sz w:val="28"/>
          <w:szCs w:val="28"/>
          <w:u w:val="single"/>
        </w:rPr>
      </w:pPr>
      <w:r w:rsidRPr="00261E1A">
        <w:rPr>
          <w:b/>
          <w:sz w:val="28"/>
          <w:szCs w:val="28"/>
          <w:u w:val="single"/>
        </w:rPr>
        <w:lastRenderedPageBreak/>
        <w:t>Conclusione:</w:t>
      </w:r>
    </w:p>
    <w:p w:rsidR="0005015E" w:rsidRDefault="00FF1586" w:rsidP="00493D2C">
      <w:pPr>
        <w:spacing w:after="0"/>
        <w:jc w:val="both"/>
        <w:rPr>
          <w:sz w:val="24"/>
          <w:szCs w:val="24"/>
        </w:rPr>
      </w:pPr>
      <w:r>
        <w:rPr>
          <w:sz w:val="24"/>
          <w:szCs w:val="24"/>
        </w:rPr>
        <w:t xml:space="preserve">Dopo aver effettuato </w:t>
      </w:r>
      <w:r w:rsidR="00A72BCF" w:rsidRPr="00A72BCF">
        <w:rPr>
          <w:sz w:val="24"/>
          <w:szCs w:val="24"/>
        </w:rPr>
        <w:t xml:space="preserve">l’analisi dei dati </w:t>
      </w:r>
      <w:r w:rsidR="00717229">
        <w:rPr>
          <w:sz w:val="24"/>
          <w:szCs w:val="24"/>
        </w:rPr>
        <w:t>è possibile giungere ad alcune</w:t>
      </w:r>
      <w:r w:rsidR="00A72BCF" w:rsidRPr="00A72BCF">
        <w:rPr>
          <w:sz w:val="24"/>
          <w:szCs w:val="24"/>
        </w:rPr>
        <w:t xml:space="preserve"> conclusioni</w:t>
      </w:r>
      <w:r>
        <w:rPr>
          <w:sz w:val="24"/>
          <w:szCs w:val="24"/>
        </w:rPr>
        <w:t>.</w:t>
      </w:r>
      <w:r w:rsidR="00A72BCF" w:rsidRPr="00A72BCF">
        <w:rPr>
          <w:sz w:val="24"/>
          <w:szCs w:val="24"/>
        </w:rPr>
        <w:t xml:space="preserve"> </w:t>
      </w:r>
    </w:p>
    <w:p w:rsidR="00A72BCF" w:rsidRDefault="002F57D9" w:rsidP="00493D2C">
      <w:pPr>
        <w:spacing w:after="0"/>
        <w:jc w:val="both"/>
        <w:rPr>
          <w:sz w:val="24"/>
          <w:szCs w:val="24"/>
        </w:rPr>
      </w:pPr>
      <w:r>
        <w:rPr>
          <w:sz w:val="24"/>
          <w:szCs w:val="24"/>
        </w:rPr>
        <w:t xml:space="preserve">Il nostro scopo è </w:t>
      </w:r>
      <w:r w:rsidR="0005015E">
        <w:rPr>
          <w:sz w:val="24"/>
          <w:szCs w:val="24"/>
        </w:rPr>
        <w:t>stato quello</w:t>
      </w:r>
      <w:r w:rsidR="00FF1586">
        <w:rPr>
          <w:sz w:val="24"/>
          <w:szCs w:val="24"/>
        </w:rPr>
        <w:t xml:space="preserve"> di </w:t>
      </w:r>
      <w:r w:rsidR="00A72BCF">
        <w:rPr>
          <w:sz w:val="24"/>
          <w:szCs w:val="24"/>
        </w:rPr>
        <w:t>verificare se e in che misura la nostra ipotesi di partenza</w:t>
      </w:r>
      <w:r w:rsidR="00E524F6">
        <w:rPr>
          <w:sz w:val="28"/>
          <w:szCs w:val="28"/>
        </w:rPr>
        <w:t xml:space="preserve">, </w:t>
      </w:r>
      <w:r w:rsidR="00A72BCF">
        <w:rPr>
          <w:sz w:val="24"/>
          <w:szCs w:val="24"/>
        </w:rPr>
        <w:t>cioè se esiste un rapporto tra</w:t>
      </w:r>
      <w:r w:rsidR="00A72BCF" w:rsidRPr="000142E7">
        <w:rPr>
          <w:sz w:val="24"/>
          <w:szCs w:val="24"/>
        </w:rPr>
        <w:t xml:space="preserve"> il vizio del fumo dei giova</w:t>
      </w:r>
      <w:r w:rsidR="00A72BCF">
        <w:rPr>
          <w:sz w:val="24"/>
          <w:szCs w:val="24"/>
        </w:rPr>
        <w:t>ni e il rapport</w:t>
      </w:r>
      <w:r w:rsidR="00023AA4">
        <w:rPr>
          <w:sz w:val="24"/>
          <w:szCs w:val="24"/>
        </w:rPr>
        <w:t>o con i coetanei</w:t>
      </w:r>
      <w:r w:rsidR="0005015E">
        <w:rPr>
          <w:sz w:val="24"/>
          <w:szCs w:val="24"/>
        </w:rPr>
        <w:t>,</w:t>
      </w:r>
      <w:r w:rsidR="00023AA4">
        <w:rPr>
          <w:sz w:val="24"/>
          <w:szCs w:val="24"/>
        </w:rPr>
        <w:t xml:space="preserve"> sia confermata</w:t>
      </w:r>
      <w:r w:rsidR="00A72BCF">
        <w:rPr>
          <w:sz w:val="24"/>
          <w:szCs w:val="24"/>
        </w:rPr>
        <w:t xml:space="preserve"> o no dai dati </w:t>
      </w:r>
      <w:r w:rsidR="00023AA4">
        <w:rPr>
          <w:sz w:val="24"/>
          <w:szCs w:val="24"/>
        </w:rPr>
        <w:t xml:space="preserve">da noi </w:t>
      </w:r>
      <w:r w:rsidR="00A72BCF">
        <w:rPr>
          <w:sz w:val="24"/>
          <w:szCs w:val="24"/>
        </w:rPr>
        <w:t>raccolti.</w:t>
      </w:r>
    </w:p>
    <w:p w:rsidR="0005015E" w:rsidRPr="0005015E" w:rsidRDefault="0005015E" w:rsidP="00493D2C">
      <w:pPr>
        <w:autoSpaceDE w:val="0"/>
        <w:autoSpaceDN w:val="0"/>
        <w:adjustRightInd w:val="0"/>
        <w:spacing w:after="0" w:line="240" w:lineRule="auto"/>
        <w:jc w:val="both"/>
        <w:rPr>
          <w:rFonts w:cs="F2"/>
          <w:color w:val="000000"/>
          <w:sz w:val="24"/>
          <w:szCs w:val="24"/>
        </w:rPr>
      </w:pPr>
      <w:r w:rsidRPr="0005015E">
        <w:rPr>
          <w:rFonts w:cs="F2"/>
          <w:color w:val="000000"/>
          <w:sz w:val="24"/>
          <w:szCs w:val="24"/>
        </w:rPr>
        <w:t>Il lavoro di gruppo è stato faticoso a causa della diversa provenienza e dei</w:t>
      </w:r>
      <w:r>
        <w:rPr>
          <w:rFonts w:cs="F2"/>
          <w:color w:val="000000"/>
          <w:sz w:val="24"/>
          <w:szCs w:val="24"/>
        </w:rPr>
        <w:t xml:space="preserve"> nostri impegni, </w:t>
      </w:r>
      <w:r w:rsidRPr="0005015E">
        <w:rPr>
          <w:rFonts w:cs="F2"/>
          <w:color w:val="000000"/>
          <w:sz w:val="24"/>
          <w:szCs w:val="24"/>
        </w:rPr>
        <w:t>principalmente lavorativi, oltre che naturalmente per le normali</w:t>
      </w:r>
      <w:r>
        <w:rPr>
          <w:rFonts w:cs="F2"/>
          <w:color w:val="000000"/>
          <w:sz w:val="24"/>
          <w:szCs w:val="24"/>
        </w:rPr>
        <w:t xml:space="preserve"> </w:t>
      </w:r>
      <w:r w:rsidRPr="0005015E">
        <w:rPr>
          <w:rFonts w:cs="F2"/>
          <w:color w:val="000000"/>
          <w:sz w:val="24"/>
          <w:szCs w:val="24"/>
        </w:rPr>
        <w:t>diffic</w:t>
      </w:r>
      <w:r>
        <w:rPr>
          <w:rFonts w:cs="F2"/>
          <w:color w:val="000000"/>
          <w:sz w:val="24"/>
          <w:szCs w:val="24"/>
        </w:rPr>
        <w:t xml:space="preserve">oltà di autogestione di tre </w:t>
      </w:r>
      <w:r w:rsidRPr="0005015E">
        <w:rPr>
          <w:rFonts w:cs="F2"/>
          <w:color w:val="000000"/>
          <w:sz w:val="24"/>
          <w:szCs w:val="24"/>
        </w:rPr>
        <w:t>teste non sempre concordanti, ma</w:t>
      </w:r>
      <w:r>
        <w:rPr>
          <w:rFonts w:cs="F2"/>
          <w:color w:val="000000"/>
          <w:sz w:val="24"/>
          <w:szCs w:val="24"/>
        </w:rPr>
        <w:t xml:space="preserve"> </w:t>
      </w:r>
      <w:r w:rsidRPr="0005015E">
        <w:rPr>
          <w:rFonts w:cs="F2"/>
          <w:color w:val="000000"/>
          <w:sz w:val="24"/>
          <w:szCs w:val="24"/>
        </w:rPr>
        <w:t>arricchente, soprattutto per la possibilità di poter vedere e affrontare lo stesso</w:t>
      </w:r>
      <w:r>
        <w:rPr>
          <w:rFonts w:cs="F2"/>
          <w:color w:val="000000"/>
          <w:sz w:val="24"/>
          <w:szCs w:val="24"/>
        </w:rPr>
        <w:t xml:space="preserve"> </w:t>
      </w:r>
      <w:r w:rsidRPr="0005015E">
        <w:rPr>
          <w:rFonts w:cs="F2"/>
          <w:color w:val="000000"/>
          <w:sz w:val="24"/>
          <w:szCs w:val="24"/>
        </w:rPr>
        <w:t>problema da angolazioni diverse e per la condivisione di bagagli esperienziali</w:t>
      </w:r>
    </w:p>
    <w:p w:rsidR="0005015E" w:rsidRPr="0005015E" w:rsidRDefault="0005015E" w:rsidP="00493D2C">
      <w:pPr>
        <w:autoSpaceDE w:val="0"/>
        <w:autoSpaceDN w:val="0"/>
        <w:adjustRightInd w:val="0"/>
        <w:spacing w:after="0" w:line="240" w:lineRule="auto"/>
        <w:jc w:val="both"/>
        <w:rPr>
          <w:rFonts w:cs="F2"/>
          <w:color w:val="000000"/>
          <w:sz w:val="24"/>
          <w:szCs w:val="24"/>
        </w:rPr>
      </w:pPr>
      <w:r w:rsidRPr="0005015E">
        <w:rPr>
          <w:rFonts w:cs="F2"/>
          <w:color w:val="000000"/>
          <w:sz w:val="24"/>
          <w:szCs w:val="24"/>
        </w:rPr>
        <w:t>molto differenti.</w:t>
      </w:r>
    </w:p>
    <w:p w:rsidR="0005015E" w:rsidRDefault="00776ED4" w:rsidP="00493D2C">
      <w:pPr>
        <w:spacing w:after="0"/>
        <w:jc w:val="both"/>
        <w:rPr>
          <w:sz w:val="24"/>
          <w:szCs w:val="24"/>
        </w:rPr>
      </w:pPr>
      <w:r>
        <w:rPr>
          <w:sz w:val="24"/>
          <w:szCs w:val="24"/>
        </w:rPr>
        <w:t>Tramite il questi</w:t>
      </w:r>
      <w:r w:rsidR="00871DBD">
        <w:rPr>
          <w:sz w:val="24"/>
          <w:szCs w:val="24"/>
        </w:rPr>
        <w:t>onario somministrato ai ragazzi</w:t>
      </w:r>
      <w:r>
        <w:rPr>
          <w:sz w:val="24"/>
          <w:szCs w:val="24"/>
        </w:rPr>
        <w:t xml:space="preserve"> </w:t>
      </w:r>
      <w:r w:rsidR="0005015E">
        <w:rPr>
          <w:sz w:val="24"/>
          <w:szCs w:val="24"/>
        </w:rPr>
        <w:t>possiamo</w:t>
      </w:r>
      <w:r>
        <w:rPr>
          <w:sz w:val="24"/>
          <w:szCs w:val="24"/>
        </w:rPr>
        <w:t xml:space="preserve"> osservare come i valori dell’X quadro non appare in tutte le combinazioni di variabili che abbiamo analizz</w:t>
      </w:r>
      <w:r w:rsidR="00871DBD">
        <w:rPr>
          <w:sz w:val="24"/>
          <w:szCs w:val="24"/>
        </w:rPr>
        <w:t xml:space="preserve">ato, ma soltanto in quattro </w:t>
      </w:r>
      <w:r w:rsidR="002E56F9">
        <w:rPr>
          <w:sz w:val="24"/>
          <w:szCs w:val="24"/>
        </w:rPr>
        <w:t>casi</w:t>
      </w:r>
      <w:r w:rsidR="006359BF">
        <w:rPr>
          <w:sz w:val="24"/>
          <w:szCs w:val="24"/>
        </w:rPr>
        <w:t>.</w:t>
      </w:r>
    </w:p>
    <w:p w:rsidR="00DD3524" w:rsidRDefault="00DD3524" w:rsidP="00493D2C">
      <w:pPr>
        <w:spacing w:after="0"/>
        <w:jc w:val="both"/>
        <w:rPr>
          <w:sz w:val="24"/>
          <w:szCs w:val="24"/>
        </w:rPr>
      </w:pPr>
      <w:r>
        <w:rPr>
          <w:sz w:val="24"/>
          <w:szCs w:val="24"/>
        </w:rPr>
        <w:t>In base alle risposte fornite</w:t>
      </w:r>
      <w:r w:rsidR="008B1AD2">
        <w:rPr>
          <w:sz w:val="24"/>
          <w:szCs w:val="24"/>
        </w:rPr>
        <w:t xml:space="preserve"> dai ragazzi</w:t>
      </w:r>
      <w:r>
        <w:rPr>
          <w:sz w:val="24"/>
          <w:szCs w:val="24"/>
        </w:rPr>
        <w:t xml:space="preserve"> si nota co</w:t>
      </w:r>
      <w:r w:rsidR="000D7AA5">
        <w:rPr>
          <w:sz w:val="24"/>
          <w:szCs w:val="24"/>
        </w:rPr>
        <w:t xml:space="preserve">me il periodo di inizio del </w:t>
      </w:r>
      <w:r w:rsidR="001E72F0">
        <w:rPr>
          <w:sz w:val="24"/>
          <w:szCs w:val="24"/>
        </w:rPr>
        <w:t>fumo</w:t>
      </w:r>
      <w:r>
        <w:rPr>
          <w:sz w:val="24"/>
          <w:szCs w:val="24"/>
        </w:rPr>
        <w:t xml:space="preserve"> compare soprattutto nel periodo adolescenziale e come si preferisca fumare in compagnia anziché </w:t>
      </w:r>
      <w:r w:rsidR="00556565">
        <w:rPr>
          <w:sz w:val="24"/>
          <w:szCs w:val="24"/>
        </w:rPr>
        <w:t xml:space="preserve">da soli; abbiamo anche potuto constatare come molti </w:t>
      </w:r>
      <w:r w:rsidR="000972CB">
        <w:rPr>
          <w:sz w:val="24"/>
          <w:szCs w:val="24"/>
        </w:rPr>
        <w:t>dei ragazzi hanno notato che si fuma di più quando si è in compagnia</w:t>
      </w:r>
      <w:r w:rsidR="00556565">
        <w:rPr>
          <w:sz w:val="24"/>
          <w:szCs w:val="24"/>
        </w:rPr>
        <w:t xml:space="preserve">. La maggior parte di coloro che </w:t>
      </w:r>
      <w:r w:rsidR="0099464B">
        <w:rPr>
          <w:sz w:val="24"/>
          <w:szCs w:val="24"/>
        </w:rPr>
        <w:t xml:space="preserve">fumano lo fanno per </w:t>
      </w:r>
      <w:r w:rsidR="000972CB">
        <w:rPr>
          <w:sz w:val="24"/>
          <w:szCs w:val="24"/>
        </w:rPr>
        <w:t>abitudine</w:t>
      </w:r>
      <w:r w:rsidR="008F5999">
        <w:rPr>
          <w:sz w:val="24"/>
          <w:szCs w:val="24"/>
        </w:rPr>
        <w:t>.</w:t>
      </w:r>
    </w:p>
    <w:p w:rsidR="0005015E" w:rsidRDefault="000972CB" w:rsidP="00493D2C">
      <w:pPr>
        <w:spacing w:after="0"/>
        <w:jc w:val="both"/>
        <w:rPr>
          <w:sz w:val="24"/>
          <w:szCs w:val="24"/>
        </w:rPr>
      </w:pPr>
      <w:r>
        <w:rPr>
          <w:sz w:val="24"/>
          <w:szCs w:val="24"/>
        </w:rPr>
        <w:t xml:space="preserve">La nostra ipotesi di partenza in realtà è stata </w:t>
      </w:r>
      <w:r w:rsidR="0005015E">
        <w:rPr>
          <w:sz w:val="24"/>
          <w:szCs w:val="24"/>
        </w:rPr>
        <w:t xml:space="preserve">quasi </w:t>
      </w:r>
      <w:r>
        <w:rPr>
          <w:sz w:val="24"/>
          <w:szCs w:val="24"/>
        </w:rPr>
        <w:t>del tutto supportata dall’analisi delle relazioni dei dati tra le variabili.</w:t>
      </w:r>
    </w:p>
    <w:p w:rsidR="000972CB" w:rsidRDefault="00B2614F" w:rsidP="00493D2C">
      <w:pPr>
        <w:spacing w:after="0"/>
        <w:jc w:val="both"/>
        <w:rPr>
          <w:sz w:val="24"/>
          <w:szCs w:val="24"/>
        </w:rPr>
      </w:pPr>
      <w:r>
        <w:rPr>
          <w:sz w:val="24"/>
          <w:szCs w:val="24"/>
        </w:rPr>
        <w:t>Al termine degli esiti della ricerca siamo giunti a una riflessione, secondo cui avere un campione più elevato di studenti ci avrebbe portato ad ottenere informazioni più precise che sarebbero stati interessanti da comparare con quelli da noi raccolti.</w:t>
      </w:r>
    </w:p>
    <w:p w:rsidR="00A72BCF" w:rsidRPr="000142E7" w:rsidRDefault="00A72BCF" w:rsidP="00A72BCF">
      <w:pPr>
        <w:rPr>
          <w:sz w:val="24"/>
          <w:szCs w:val="24"/>
        </w:rPr>
      </w:pPr>
    </w:p>
    <w:p w:rsidR="00F8774C" w:rsidRDefault="00F8774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Default="00493D2C" w:rsidP="00F8774C">
      <w:pPr>
        <w:pStyle w:val="Paragrafoelenco"/>
        <w:rPr>
          <w:sz w:val="24"/>
          <w:szCs w:val="24"/>
        </w:rPr>
      </w:pPr>
    </w:p>
    <w:p w:rsidR="00493D2C" w:rsidRPr="00A72BCF" w:rsidRDefault="00493D2C" w:rsidP="00F8774C">
      <w:pPr>
        <w:pStyle w:val="Paragrafoelenco"/>
        <w:rPr>
          <w:sz w:val="24"/>
          <w:szCs w:val="24"/>
        </w:rPr>
      </w:pPr>
    </w:p>
    <w:p w:rsidR="00F8774C" w:rsidRDefault="0005015E" w:rsidP="00A21366">
      <w:pPr>
        <w:pStyle w:val="Paragrafoelenco"/>
        <w:numPr>
          <w:ilvl w:val="0"/>
          <w:numId w:val="3"/>
        </w:numPr>
        <w:rPr>
          <w:b/>
          <w:sz w:val="28"/>
          <w:szCs w:val="28"/>
          <w:u w:val="single"/>
        </w:rPr>
      </w:pPr>
      <w:r>
        <w:rPr>
          <w:b/>
          <w:sz w:val="28"/>
          <w:szCs w:val="28"/>
          <w:u w:val="single"/>
        </w:rPr>
        <w:lastRenderedPageBreak/>
        <w:t>Bibliografia e s</w:t>
      </w:r>
      <w:r w:rsidR="00F8774C">
        <w:rPr>
          <w:b/>
          <w:sz w:val="28"/>
          <w:szCs w:val="28"/>
          <w:u w:val="single"/>
        </w:rPr>
        <w:t>itografia:</w:t>
      </w:r>
    </w:p>
    <w:p w:rsidR="0005015E" w:rsidRPr="0005015E" w:rsidRDefault="0005015E" w:rsidP="0005015E">
      <w:pPr>
        <w:autoSpaceDE w:val="0"/>
        <w:autoSpaceDN w:val="0"/>
        <w:adjustRightInd w:val="0"/>
        <w:spacing w:after="0" w:line="240" w:lineRule="auto"/>
        <w:rPr>
          <w:rFonts w:eastAsia="F6" w:cs="F2"/>
          <w:sz w:val="24"/>
          <w:szCs w:val="24"/>
        </w:rPr>
      </w:pPr>
      <w:r w:rsidRPr="0005015E">
        <w:rPr>
          <w:rFonts w:eastAsia="F6" w:cs="F2"/>
          <w:sz w:val="24"/>
          <w:szCs w:val="24"/>
        </w:rPr>
        <w:t xml:space="preserve">Trinchero R., (2002), </w:t>
      </w:r>
      <w:r w:rsidRPr="0005015E">
        <w:rPr>
          <w:rFonts w:eastAsia="F6" w:cs="F4"/>
          <w:iCs/>
          <w:sz w:val="24"/>
          <w:szCs w:val="24"/>
        </w:rPr>
        <w:t>Manuale di ricerca educativa</w:t>
      </w:r>
      <w:r w:rsidRPr="0005015E">
        <w:rPr>
          <w:rFonts w:eastAsia="F6" w:cs="F2"/>
          <w:sz w:val="24"/>
          <w:szCs w:val="24"/>
        </w:rPr>
        <w:t>, Francoangeli, Milano</w:t>
      </w:r>
    </w:p>
    <w:p w:rsidR="0005015E" w:rsidRDefault="0005015E" w:rsidP="0005015E">
      <w:pPr>
        <w:autoSpaceDE w:val="0"/>
        <w:autoSpaceDN w:val="0"/>
        <w:adjustRightInd w:val="0"/>
        <w:spacing w:after="0" w:line="240" w:lineRule="auto"/>
        <w:rPr>
          <w:rFonts w:ascii="F2" w:eastAsia="F6" w:hAnsi="F2" w:cs="F2"/>
          <w:sz w:val="20"/>
          <w:szCs w:val="20"/>
        </w:rPr>
      </w:pPr>
    </w:p>
    <w:p w:rsidR="0005015E" w:rsidRPr="0005015E" w:rsidRDefault="0005015E" w:rsidP="0005015E">
      <w:pPr>
        <w:autoSpaceDE w:val="0"/>
        <w:autoSpaceDN w:val="0"/>
        <w:adjustRightInd w:val="0"/>
        <w:spacing w:after="0" w:line="240" w:lineRule="auto"/>
        <w:rPr>
          <w:rFonts w:eastAsia="F6" w:cs="F2"/>
          <w:sz w:val="24"/>
          <w:szCs w:val="24"/>
        </w:rPr>
      </w:pPr>
      <w:hyperlink r:id="rId19" w:history="1">
        <w:r w:rsidRPr="0005015E">
          <w:rPr>
            <w:rStyle w:val="Collegamentoipertestuale"/>
            <w:rFonts w:eastAsia="F6" w:cs="F2"/>
            <w:color w:val="auto"/>
            <w:sz w:val="24"/>
            <w:szCs w:val="24"/>
          </w:rPr>
          <w:t>www.edurete.org</w:t>
        </w:r>
      </w:hyperlink>
    </w:p>
    <w:p w:rsidR="0005015E" w:rsidRPr="0005015E" w:rsidRDefault="0005015E" w:rsidP="0005015E">
      <w:pPr>
        <w:autoSpaceDE w:val="0"/>
        <w:autoSpaceDN w:val="0"/>
        <w:adjustRightInd w:val="0"/>
        <w:spacing w:after="0" w:line="240" w:lineRule="auto"/>
        <w:rPr>
          <w:rFonts w:ascii="F2" w:eastAsia="F6" w:hAnsi="F2" w:cs="F2"/>
          <w:sz w:val="20"/>
          <w:szCs w:val="20"/>
        </w:rPr>
      </w:pPr>
    </w:p>
    <w:p w:rsidR="00C34428" w:rsidRPr="00C34428" w:rsidRDefault="00064AD8" w:rsidP="00C34428">
      <w:pPr>
        <w:rPr>
          <w:color w:val="000000" w:themeColor="text1"/>
          <w:sz w:val="24"/>
          <w:szCs w:val="24"/>
        </w:rPr>
      </w:pPr>
      <w:hyperlink r:id="rId20" w:history="1">
        <w:r w:rsidR="00C34428" w:rsidRPr="00C34428">
          <w:rPr>
            <w:rStyle w:val="Collegamentoipertestuale"/>
            <w:color w:val="000000" w:themeColor="text1"/>
            <w:sz w:val="24"/>
            <w:szCs w:val="24"/>
          </w:rPr>
          <w:t>www.tabagismo.it</w:t>
        </w:r>
      </w:hyperlink>
    </w:p>
    <w:p w:rsidR="009122E9" w:rsidRPr="00C34428" w:rsidRDefault="00064AD8" w:rsidP="00F8774C">
      <w:pPr>
        <w:rPr>
          <w:color w:val="000000" w:themeColor="text1"/>
          <w:sz w:val="24"/>
          <w:szCs w:val="24"/>
        </w:rPr>
      </w:pPr>
      <w:hyperlink r:id="rId21" w:history="1">
        <w:r w:rsidR="009122E9" w:rsidRPr="00C34428">
          <w:rPr>
            <w:rStyle w:val="Collegamentoipertestuale"/>
            <w:color w:val="000000" w:themeColor="text1"/>
            <w:sz w:val="24"/>
            <w:szCs w:val="24"/>
          </w:rPr>
          <w:t>www.arcateenchallenge.it</w:t>
        </w:r>
      </w:hyperlink>
    </w:p>
    <w:p w:rsidR="00C34428" w:rsidRPr="00C34428" w:rsidRDefault="00064AD8" w:rsidP="00F8774C">
      <w:pPr>
        <w:rPr>
          <w:color w:val="000000" w:themeColor="text1"/>
          <w:sz w:val="24"/>
          <w:szCs w:val="24"/>
        </w:rPr>
      </w:pPr>
      <w:hyperlink r:id="rId22" w:history="1">
        <w:r w:rsidR="00C34428" w:rsidRPr="00C34428">
          <w:rPr>
            <w:rStyle w:val="Collegamentoipertestuale"/>
            <w:color w:val="000000" w:themeColor="text1"/>
            <w:sz w:val="24"/>
            <w:szCs w:val="24"/>
          </w:rPr>
          <w:t>www.noinondobbiamofumare.it</w:t>
        </w:r>
      </w:hyperlink>
    </w:p>
    <w:p w:rsidR="009122E9" w:rsidRPr="00C34428" w:rsidRDefault="00064AD8" w:rsidP="00F8774C">
      <w:pPr>
        <w:rPr>
          <w:color w:val="000000" w:themeColor="text1"/>
          <w:sz w:val="24"/>
          <w:szCs w:val="24"/>
        </w:rPr>
      </w:pPr>
      <w:hyperlink r:id="rId23" w:history="1">
        <w:r w:rsidR="009122E9" w:rsidRPr="00C34428">
          <w:rPr>
            <w:rStyle w:val="Collegamentoipertestuale"/>
            <w:color w:val="000000" w:themeColor="text1"/>
            <w:sz w:val="24"/>
            <w:szCs w:val="24"/>
          </w:rPr>
          <w:t>www.benessere.it</w:t>
        </w:r>
      </w:hyperlink>
    </w:p>
    <w:p w:rsidR="00C34428" w:rsidRPr="00C34428" w:rsidRDefault="00064AD8" w:rsidP="00F8774C">
      <w:pPr>
        <w:rPr>
          <w:color w:val="000000" w:themeColor="text1"/>
          <w:sz w:val="24"/>
          <w:szCs w:val="24"/>
        </w:rPr>
      </w:pPr>
      <w:hyperlink r:id="rId24" w:history="1">
        <w:r w:rsidR="00C34428" w:rsidRPr="00C34428">
          <w:rPr>
            <w:rStyle w:val="Collegamentoipertestuale"/>
            <w:color w:val="000000" w:themeColor="text1"/>
            <w:sz w:val="24"/>
            <w:szCs w:val="24"/>
          </w:rPr>
          <w:t>www.federconsumatorigiovani.it</w:t>
        </w:r>
      </w:hyperlink>
    </w:p>
    <w:p w:rsidR="00C34428" w:rsidRPr="00C34428" w:rsidRDefault="00064AD8" w:rsidP="00F8774C">
      <w:pPr>
        <w:rPr>
          <w:color w:val="000000" w:themeColor="text1"/>
          <w:sz w:val="24"/>
          <w:szCs w:val="24"/>
        </w:rPr>
      </w:pPr>
      <w:hyperlink r:id="rId25" w:history="1">
        <w:r w:rsidR="00C34428" w:rsidRPr="00C34428">
          <w:rPr>
            <w:rStyle w:val="Collegamentoipertestuale"/>
            <w:color w:val="000000" w:themeColor="text1"/>
            <w:sz w:val="24"/>
            <w:szCs w:val="24"/>
          </w:rPr>
          <w:t>www.smokestyle.org</w:t>
        </w:r>
      </w:hyperlink>
    </w:p>
    <w:p w:rsidR="009122E9" w:rsidRPr="00C34428" w:rsidRDefault="00064AD8" w:rsidP="00F8774C">
      <w:pPr>
        <w:rPr>
          <w:color w:val="000000" w:themeColor="text1"/>
          <w:sz w:val="24"/>
          <w:szCs w:val="24"/>
        </w:rPr>
      </w:pPr>
      <w:hyperlink r:id="rId26" w:history="1">
        <w:r w:rsidR="009122E9" w:rsidRPr="00C34428">
          <w:rPr>
            <w:rStyle w:val="Collegamentoipertestuale"/>
            <w:color w:val="000000" w:themeColor="text1"/>
            <w:sz w:val="24"/>
            <w:szCs w:val="24"/>
          </w:rPr>
          <w:t>www.giovaniedipendenze.it</w:t>
        </w:r>
      </w:hyperlink>
    </w:p>
    <w:p w:rsidR="003D2EDF" w:rsidRPr="003D2EDF" w:rsidRDefault="003D2EDF" w:rsidP="003D2EDF">
      <w:pPr>
        <w:rPr>
          <w:b/>
          <w:sz w:val="28"/>
          <w:szCs w:val="28"/>
          <w:u w:val="single"/>
        </w:rPr>
      </w:pPr>
    </w:p>
    <w:p w:rsidR="003D2EDF" w:rsidRPr="003D2EDF" w:rsidRDefault="003D2EDF" w:rsidP="007858C3">
      <w:pPr>
        <w:rPr>
          <w:b/>
          <w:sz w:val="24"/>
          <w:szCs w:val="24"/>
          <w:u w:val="single"/>
        </w:rPr>
      </w:pPr>
    </w:p>
    <w:sectPr w:rsidR="003D2EDF" w:rsidRPr="003D2EDF" w:rsidSect="00A2465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2">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6">
    <w:altName w:val="Arial Unicode MS"/>
    <w:panose1 w:val="00000000000000000000"/>
    <w:charset w:val="88"/>
    <w:family w:val="auto"/>
    <w:notTrueType/>
    <w:pitch w:val="default"/>
    <w:sig w:usb0="00000000" w:usb1="08080000" w:usb2="00000010" w:usb3="00000000" w:csb0="00100000" w:csb1="00000000"/>
  </w:font>
  <w:font w:name="F4">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2C41"/>
    <w:multiLevelType w:val="hybridMultilevel"/>
    <w:tmpl w:val="E8A6C5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A3D7CD0"/>
    <w:multiLevelType w:val="hybridMultilevel"/>
    <w:tmpl w:val="311ECB7C"/>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D8636E"/>
    <w:multiLevelType w:val="hybridMultilevel"/>
    <w:tmpl w:val="5CEAF740"/>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2A744CAE"/>
    <w:multiLevelType w:val="hybridMultilevel"/>
    <w:tmpl w:val="01626D1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DEC007E"/>
    <w:multiLevelType w:val="hybridMultilevel"/>
    <w:tmpl w:val="36083D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3C01833"/>
    <w:multiLevelType w:val="hybridMultilevel"/>
    <w:tmpl w:val="1492A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CED09A0"/>
    <w:multiLevelType w:val="hybridMultilevel"/>
    <w:tmpl w:val="E3DADB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CF36AE9"/>
    <w:multiLevelType w:val="hybridMultilevel"/>
    <w:tmpl w:val="64F8E5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86F1B19"/>
    <w:multiLevelType w:val="hybridMultilevel"/>
    <w:tmpl w:val="9EDE25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6CF1925"/>
    <w:multiLevelType w:val="hybridMultilevel"/>
    <w:tmpl w:val="A0243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43F2051"/>
    <w:multiLevelType w:val="hybridMultilevel"/>
    <w:tmpl w:val="D750CC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5275F81"/>
    <w:multiLevelType w:val="hybridMultilevel"/>
    <w:tmpl w:val="37C60A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75A2D21"/>
    <w:multiLevelType w:val="hybridMultilevel"/>
    <w:tmpl w:val="2892D7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74F6895"/>
    <w:multiLevelType w:val="hybridMultilevel"/>
    <w:tmpl w:val="D4C87E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99528DC"/>
    <w:multiLevelType w:val="hybridMultilevel"/>
    <w:tmpl w:val="600E66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D5A2E97"/>
    <w:multiLevelType w:val="hybridMultilevel"/>
    <w:tmpl w:val="381621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5"/>
  </w:num>
  <w:num w:numId="5">
    <w:abstractNumId w:val="11"/>
  </w:num>
  <w:num w:numId="6">
    <w:abstractNumId w:val="14"/>
  </w:num>
  <w:num w:numId="7">
    <w:abstractNumId w:val="4"/>
  </w:num>
  <w:num w:numId="8">
    <w:abstractNumId w:val="7"/>
  </w:num>
  <w:num w:numId="9">
    <w:abstractNumId w:val="10"/>
  </w:num>
  <w:num w:numId="10">
    <w:abstractNumId w:val="15"/>
  </w:num>
  <w:num w:numId="11">
    <w:abstractNumId w:val="13"/>
  </w:num>
  <w:num w:numId="12">
    <w:abstractNumId w:val="1"/>
  </w:num>
  <w:num w:numId="13">
    <w:abstractNumId w:val="3"/>
  </w:num>
  <w:num w:numId="14">
    <w:abstractNumId w:val="2"/>
  </w:num>
  <w:num w:numId="15">
    <w:abstractNumId w:val="12"/>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01160"/>
    <w:rsid w:val="00001160"/>
    <w:rsid w:val="00013FD9"/>
    <w:rsid w:val="000142E7"/>
    <w:rsid w:val="00023AA4"/>
    <w:rsid w:val="0005015E"/>
    <w:rsid w:val="00064AD8"/>
    <w:rsid w:val="00082A23"/>
    <w:rsid w:val="00093CCF"/>
    <w:rsid w:val="000972CB"/>
    <w:rsid w:val="000B1ADB"/>
    <w:rsid w:val="000C14F9"/>
    <w:rsid w:val="000D3FD7"/>
    <w:rsid w:val="000D7AA5"/>
    <w:rsid w:val="001169AA"/>
    <w:rsid w:val="00132671"/>
    <w:rsid w:val="001340E6"/>
    <w:rsid w:val="00184AD2"/>
    <w:rsid w:val="00191CF4"/>
    <w:rsid w:val="001975F3"/>
    <w:rsid w:val="001E544C"/>
    <w:rsid w:val="001E72F0"/>
    <w:rsid w:val="001F46EF"/>
    <w:rsid w:val="00201F48"/>
    <w:rsid w:val="00232C33"/>
    <w:rsid w:val="00261E1A"/>
    <w:rsid w:val="002642CD"/>
    <w:rsid w:val="00285B14"/>
    <w:rsid w:val="002C694A"/>
    <w:rsid w:val="002E56F9"/>
    <w:rsid w:val="002F57D9"/>
    <w:rsid w:val="00370889"/>
    <w:rsid w:val="00374126"/>
    <w:rsid w:val="00382EFC"/>
    <w:rsid w:val="003C223A"/>
    <w:rsid w:val="003D2EDF"/>
    <w:rsid w:val="003E7E17"/>
    <w:rsid w:val="00493D2C"/>
    <w:rsid w:val="0050335B"/>
    <w:rsid w:val="00504FAA"/>
    <w:rsid w:val="005169D1"/>
    <w:rsid w:val="00556565"/>
    <w:rsid w:val="00592E7B"/>
    <w:rsid w:val="005D3A4F"/>
    <w:rsid w:val="00620D54"/>
    <w:rsid w:val="00626F56"/>
    <w:rsid w:val="006359BF"/>
    <w:rsid w:val="00687528"/>
    <w:rsid w:val="00717229"/>
    <w:rsid w:val="00771FEA"/>
    <w:rsid w:val="00776ED4"/>
    <w:rsid w:val="007858C3"/>
    <w:rsid w:val="007A0CC8"/>
    <w:rsid w:val="007A36D4"/>
    <w:rsid w:val="007B0F8B"/>
    <w:rsid w:val="00812A67"/>
    <w:rsid w:val="00814959"/>
    <w:rsid w:val="00871DBD"/>
    <w:rsid w:val="008B1AD2"/>
    <w:rsid w:val="008B3E1C"/>
    <w:rsid w:val="008F5999"/>
    <w:rsid w:val="009122E9"/>
    <w:rsid w:val="0094160D"/>
    <w:rsid w:val="00970D8E"/>
    <w:rsid w:val="0099464B"/>
    <w:rsid w:val="009A2CD9"/>
    <w:rsid w:val="009B634B"/>
    <w:rsid w:val="009C5681"/>
    <w:rsid w:val="00A11B68"/>
    <w:rsid w:val="00A11EDC"/>
    <w:rsid w:val="00A21366"/>
    <w:rsid w:val="00A2465E"/>
    <w:rsid w:val="00A25EE1"/>
    <w:rsid w:val="00A30198"/>
    <w:rsid w:val="00A363AA"/>
    <w:rsid w:val="00A4326B"/>
    <w:rsid w:val="00A60D4C"/>
    <w:rsid w:val="00A72BCF"/>
    <w:rsid w:val="00AB721C"/>
    <w:rsid w:val="00AC38CD"/>
    <w:rsid w:val="00B078E2"/>
    <w:rsid w:val="00B143B4"/>
    <w:rsid w:val="00B14CE4"/>
    <w:rsid w:val="00B2614F"/>
    <w:rsid w:val="00B32C4A"/>
    <w:rsid w:val="00BA0703"/>
    <w:rsid w:val="00C15CEF"/>
    <w:rsid w:val="00C34428"/>
    <w:rsid w:val="00C43608"/>
    <w:rsid w:val="00C44554"/>
    <w:rsid w:val="00C55DF7"/>
    <w:rsid w:val="00C83463"/>
    <w:rsid w:val="00C83CBA"/>
    <w:rsid w:val="00C93848"/>
    <w:rsid w:val="00C9573C"/>
    <w:rsid w:val="00CD31CE"/>
    <w:rsid w:val="00CD750F"/>
    <w:rsid w:val="00CE650F"/>
    <w:rsid w:val="00D20EF6"/>
    <w:rsid w:val="00D25C9E"/>
    <w:rsid w:val="00D662AC"/>
    <w:rsid w:val="00D83C44"/>
    <w:rsid w:val="00D841AF"/>
    <w:rsid w:val="00D843AB"/>
    <w:rsid w:val="00D95475"/>
    <w:rsid w:val="00D97718"/>
    <w:rsid w:val="00DD3524"/>
    <w:rsid w:val="00DE509A"/>
    <w:rsid w:val="00DE5F73"/>
    <w:rsid w:val="00E13DC9"/>
    <w:rsid w:val="00E14482"/>
    <w:rsid w:val="00E44779"/>
    <w:rsid w:val="00E524F6"/>
    <w:rsid w:val="00E57A22"/>
    <w:rsid w:val="00EA0138"/>
    <w:rsid w:val="00EA6187"/>
    <w:rsid w:val="00EB29FE"/>
    <w:rsid w:val="00EB6510"/>
    <w:rsid w:val="00ED3DDC"/>
    <w:rsid w:val="00EF00F3"/>
    <w:rsid w:val="00EF5325"/>
    <w:rsid w:val="00F20E81"/>
    <w:rsid w:val="00F25FCF"/>
    <w:rsid w:val="00F475B3"/>
    <w:rsid w:val="00F8774C"/>
    <w:rsid w:val="00FE217D"/>
    <w:rsid w:val="00FF0E94"/>
    <w:rsid w:val="00FF15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2465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57A22"/>
    <w:pPr>
      <w:ind w:left="720"/>
      <w:contextualSpacing/>
    </w:pPr>
  </w:style>
  <w:style w:type="paragraph" w:styleId="Testofumetto">
    <w:name w:val="Balloon Text"/>
    <w:basedOn w:val="Normale"/>
    <w:link w:val="TestofumettoCarattere"/>
    <w:uiPriority w:val="99"/>
    <w:semiHidden/>
    <w:unhideWhenUsed/>
    <w:rsid w:val="003741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4126"/>
    <w:rPr>
      <w:rFonts w:ascii="Tahoma" w:hAnsi="Tahoma" w:cs="Tahoma"/>
      <w:sz w:val="16"/>
      <w:szCs w:val="16"/>
    </w:rPr>
  </w:style>
  <w:style w:type="table" w:styleId="Grigliatabella">
    <w:name w:val="Table Grid"/>
    <w:basedOn w:val="Tabellanormale"/>
    <w:uiPriority w:val="59"/>
    <w:rsid w:val="00CD75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essunaspaziatura">
    <w:name w:val="No Spacing"/>
    <w:basedOn w:val="Normale"/>
    <w:link w:val="NessunaspaziaturaCarattere"/>
    <w:uiPriority w:val="1"/>
    <w:qFormat/>
    <w:rsid w:val="00013FD9"/>
    <w:pPr>
      <w:spacing w:after="0" w:line="240" w:lineRule="auto"/>
    </w:pPr>
    <w:rPr>
      <w:rFonts w:eastAsiaTheme="minorEastAsia"/>
      <w:sz w:val="20"/>
      <w:szCs w:val="20"/>
      <w:lang w:val="en-US" w:bidi="en-US"/>
    </w:rPr>
  </w:style>
  <w:style w:type="character" w:customStyle="1" w:styleId="NessunaspaziaturaCarattere">
    <w:name w:val="Nessuna spaziatura Carattere"/>
    <w:basedOn w:val="Carpredefinitoparagrafo"/>
    <w:link w:val="Nessunaspaziatura"/>
    <w:uiPriority w:val="1"/>
    <w:rsid w:val="00013FD9"/>
    <w:rPr>
      <w:rFonts w:eastAsiaTheme="minorEastAsia"/>
      <w:sz w:val="20"/>
      <w:szCs w:val="20"/>
      <w:lang w:val="en-US" w:bidi="en-US"/>
    </w:rPr>
  </w:style>
  <w:style w:type="character" w:styleId="Collegamentoipertestuale">
    <w:name w:val="Hyperlink"/>
    <w:basedOn w:val="Carpredefinitoparagrafo"/>
    <w:uiPriority w:val="99"/>
    <w:unhideWhenUsed/>
    <w:rsid w:val="009122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57A22"/>
    <w:pPr>
      <w:ind w:left="720"/>
      <w:contextualSpacing/>
    </w:pPr>
  </w:style>
  <w:style w:type="paragraph" w:styleId="Testofumetto">
    <w:name w:val="Balloon Text"/>
    <w:basedOn w:val="Normale"/>
    <w:link w:val="TestofumettoCarattere"/>
    <w:uiPriority w:val="99"/>
    <w:semiHidden/>
    <w:unhideWhenUsed/>
    <w:rsid w:val="003741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4126"/>
    <w:rPr>
      <w:rFonts w:ascii="Tahoma" w:hAnsi="Tahoma" w:cs="Tahoma"/>
      <w:sz w:val="16"/>
      <w:szCs w:val="16"/>
    </w:rPr>
  </w:style>
  <w:style w:type="table" w:styleId="Grigliatabella">
    <w:name w:val="Table Grid"/>
    <w:basedOn w:val="Tabellanormale"/>
    <w:uiPriority w:val="59"/>
    <w:rsid w:val="00CD75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356413">
      <w:bodyDiv w:val="1"/>
      <w:marLeft w:val="0"/>
      <w:marRight w:val="0"/>
      <w:marTop w:val="0"/>
      <w:marBottom w:val="0"/>
      <w:divBdr>
        <w:top w:val="none" w:sz="0" w:space="0" w:color="auto"/>
        <w:left w:val="none" w:sz="0" w:space="0" w:color="auto"/>
        <w:bottom w:val="none" w:sz="0" w:space="0" w:color="auto"/>
        <w:right w:val="none" w:sz="0" w:space="0" w:color="auto"/>
      </w:divBdr>
    </w:div>
    <w:div w:id="222840954">
      <w:bodyDiv w:val="1"/>
      <w:marLeft w:val="0"/>
      <w:marRight w:val="0"/>
      <w:marTop w:val="0"/>
      <w:marBottom w:val="0"/>
      <w:divBdr>
        <w:top w:val="none" w:sz="0" w:space="0" w:color="auto"/>
        <w:left w:val="none" w:sz="0" w:space="0" w:color="auto"/>
        <w:bottom w:val="none" w:sz="0" w:space="0" w:color="auto"/>
        <w:right w:val="none" w:sz="0" w:space="0" w:color="auto"/>
      </w:divBdr>
    </w:div>
    <w:div w:id="392196361">
      <w:bodyDiv w:val="1"/>
      <w:marLeft w:val="0"/>
      <w:marRight w:val="0"/>
      <w:marTop w:val="0"/>
      <w:marBottom w:val="0"/>
      <w:divBdr>
        <w:top w:val="none" w:sz="0" w:space="0" w:color="auto"/>
        <w:left w:val="none" w:sz="0" w:space="0" w:color="auto"/>
        <w:bottom w:val="none" w:sz="0" w:space="0" w:color="auto"/>
        <w:right w:val="none" w:sz="0" w:space="0" w:color="auto"/>
      </w:divBdr>
    </w:div>
    <w:div w:id="628629860">
      <w:bodyDiv w:val="1"/>
      <w:marLeft w:val="0"/>
      <w:marRight w:val="0"/>
      <w:marTop w:val="0"/>
      <w:marBottom w:val="0"/>
      <w:divBdr>
        <w:top w:val="none" w:sz="0" w:space="0" w:color="auto"/>
        <w:left w:val="none" w:sz="0" w:space="0" w:color="auto"/>
        <w:bottom w:val="none" w:sz="0" w:space="0" w:color="auto"/>
        <w:right w:val="none" w:sz="0" w:space="0" w:color="auto"/>
      </w:divBdr>
    </w:div>
    <w:div w:id="1028138488">
      <w:bodyDiv w:val="1"/>
      <w:marLeft w:val="0"/>
      <w:marRight w:val="0"/>
      <w:marTop w:val="0"/>
      <w:marBottom w:val="0"/>
      <w:divBdr>
        <w:top w:val="none" w:sz="0" w:space="0" w:color="auto"/>
        <w:left w:val="none" w:sz="0" w:space="0" w:color="auto"/>
        <w:bottom w:val="none" w:sz="0" w:space="0" w:color="auto"/>
        <w:right w:val="none" w:sz="0" w:space="0" w:color="auto"/>
      </w:divBdr>
    </w:div>
    <w:div w:id="1128358914">
      <w:bodyDiv w:val="1"/>
      <w:marLeft w:val="0"/>
      <w:marRight w:val="0"/>
      <w:marTop w:val="0"/>
      <w:marBottom w:val="0"/>
      <w:divBdr>
        <w:top w:val="none" w:sz="0" w:space="0" w:color="auto"/>
        <w:left w:val="none" w:sz="0" w:space="0" w:color="auto"/>
        <w:bottom w:val="none" w:sz="0" w:space="0" w:color="auto"/>
        <w:right w:val="none" w:sz="0" w:space="0" w:color="auto"/>
      </w:divBdr>
    </w:div>
    <w:div w:id="1323435876">
      <w:bodyDiv w:val="1"/>
      <w:marLeft w:val="0"/>
      <w:marRight w:val="0"/>
      <w:marTop w:val="0"/>
      <w:marBottom w:val="0"/>
      <w:divBdr>
        <w:top w:val="none" w:sz="0" w:space="0" w:color="auto"/>
        <w:left w:val="none" w:sz="0" w:space="0" w:color="auto"/>
        <w:bottom w:val="none" w:sz="0" w:space="0" w:color="auto"/>
        <w:right w:val="none" w:sz="0" w:space="0" w:color="auto"/>
      </w:divBdr>
    </w:div>
    <w:div w:id="1459184469">
      <w:bodyDiv w:val="1"/>
      <w:marLeft w:val="0"/>
      <w:marRight w:val="0"/>
      <w:marTop w:val="0"/>
      <w:marBottom w:val="0"/>
      <w:divBdr>
        <w:top w:val="none" w:sz="0" w:space="0" w:color="auto"/>
        <w:left w:val="none" w:sz="0" w:space="0" w:color="auto"/>
        <w:bottom w:val="none" w:sz="0" w:space="0" w:color="auto"/>
        <w:right w:val="none" w:sz="0" w:space="0" w:color="auto"/>
      </w:divBdr>
    </w:div>
    <w:div w:id="1561207077">
      <w:bodyDiv w:val="1"/>
      <w:marLeft w:val="0"/>
      <w:marRight w:val="0"/>
      <w:marTop w:val="0"/>
      <w:marBottom w:val="0"/>
      <w:divBdr>
        <w:top w:val="none" w:sz="0" w:space="0" w:color="auto"/>
        <w:left w:val="none" w:sz="0" w:space="0" w:color="auto"/>
        <w:bottom w:val="none" w:sz="0" w:space="0" w:color="auto"/>
        <w:right w:val="none" w:sz="0" w:space="0" w:color="auto"/>
      </w:divBdr>
    </w:div>
    <w:div w:id="1718504458">
      <w:bodyDiv w:val="1"/>
      <w:marLeft w:val="0"/>
      <w:marRight w:val="0"/>
      <w:marTop w:val="0"/>
      <w:marBottom w:val="0"/>
      <w:divBdr>
        <w:top w:val="none" w:sz="0" w:space="0" w:color="auto"/>
        <w:left w:val="none" w:sz="0" w:space="0" w:color="auto"/>
        <w:bottom w:val="none" w:sz="0" w:space="0" w:color="auto"/>
        <w:right w:val="none" w:sz="0" w:space="0" w:color="auto"/>
      </w:divBdr>
    </w:div>
    <w:div w:id="1754858206">
      <w:bodyDiv w:val="1"/>
      <w:marLeft w:val="0"/>
      <w:marRight w:val="0"/>
      <w:marTop w:val="0"/>
      <w:marBottom w:val="0"/>
      <w:divBdr>
        <w:top w:val="none" w:sz="0" w:space="0" w:color="auto"/>
        <w:left w:val="none" w:sz="0" w:space="0" w:color="auto"/>
        <w:bottom w:val="none" w:sz="0" w:space="0" w:color="auto"/>
        <w:right w:val="none" w:sz="0" w:space="0" w:color="auto"/>
      </w:divBdr>
    </w:div>
    <w:div w:id="181432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hyperlink" Target="http://www.giovaniedipendenze.it" TargetMode="External"/><Relationship Id="rId3" Type="http://schemas.openxmlformats.org/officeDocument/2006/relationships/styles" Target="styles.xml"/><Relationship Id="rId21" Type="http://schemas.openxmlformats.org/officeDocument/2006/relationships/hyperlink" Target="http://www.arcateenchallenge.it" TargetMode="External"/><Relationship Id="rId7" Type="http://schemas.openxmlformats.org/officeDocument/2006/relationships/image" Target="media/image2.png"/><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hyperlink" Target="http://www.smokestyle.org" TargetMode="Externa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yperlink" Target="http://www.tabagismo.it"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chart" Target="charts/chart4.xml"/><Relationship Id="rId24" Type="http://schemas.openxmlformats.org/officeDocument/2006/relationships/hyperlink" Target="http://www.federconsumatorigiovani.it" TargetMode="Externa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yperlink" Target="http://www.benessere.it" TargetMode="External"/><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hyperlink" Target="http://www.edurete.org"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www.noinondobbiamofumare.it" TargetMode="Externa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8"/>
  <c:chart>
    <c:title/>
    <c:view3D>
      <c:rotX val="30"/>
      <c:perspective val="30"/>
    </c:view3D>
    <c:plotArea>
      <c:layout/>
      <c:pie3DChart>
        <c:varyColors val="1"/>
        <c:ser>
          <c:idx val="0"/>
          <c:order val="0"/>
          <c:tx>
            <c:strRef>
              <c:f>Foglio1!$B$1</c:f>
              <c:strCache>
                <c:ptCount val="1"/>
                <c:pt idx="0">
                  <c:v>Distribuzione di frequenza M/F</c:v>
                </c:pt>
              </c:strCache>
            </c:strRef>
          </c:tx>
          <c:explosion val="25"/>
          <c:dPt>
            <c:idx val="0"/>
            <c:explosion val="9"/>
          </c:dPt>
          <c:dLbls>
            <c:dLbl>
              <c:idx val="0"/>
              <c:showVal val="1"/>
            </c:dLbl>
            <c:dLbl>
              <c:idx val="1"/>
              <c:showVal val="1"/>
            </c:dLbl>
            <c:delete val="1"/>
          </c:dLbls>
          <c:cat>
            <c:strRef>
              <c:f>Foglio1!$A$2:$A$3</c:f>
              <c:strCache>
                <c:ptCount val="2"/>
                <c:pt idx="0">
                  <c:v>Maschi</c:v>
                </c:pt>
                <c:pt idx="1">
                  <c:v>Femmine</c:v>
                </c:pt>
              </c:strCache>
            </c:strRef>
          </c:cat>
          <c:val>
            <c:numRef>
              <c:f>Foglio1!$B$2:$B$3</c:f>
              <c:numCache>
                <c:formatCode>0.00%</c:formatCode>
                <c:ptCount val="2"/>
                <c:pt idx="0">
                  <c:v>0.46870000000000001</c:v>
                </c:pt>
                <c:pt idx="1">
                  <c:v>0.53129999999999999</c:v>
                </c:pt>
              </c:numCache>
            </c:numRef>
          </c:val>
        </c:ser>
      </c:pie3DChart>
    </c:plotArea>
    <c:legend>
      <c:legendPos val="r"/>
    </c:legend>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9.2592592592593281E-3"/>
                  <c:y val="3.9682539682539802E-3"/>
                </c:manualLayout>
              </c:layout>
              <c:showVal val="1"/>
            </c:dLbl>
            <c:showVal val="1"/>
          </c:dLbls>
          <c:cat>
            <c:strRef>
              <c:f>Foglio1!$A$2:$A$5</c:f>
              <c:strCache>
                <c:ptCount val="4"/>
                <c:pt idx="0">
                  <c:v>Sempre</c:v>
                </c:pt>
                <c:pt idx="1">
                  <c:v>A Volte</c:v>
                </c:pt>
                <c:pt idx="2">
                  <c:v>Quasi mai</c:v>
                </c:pt>
                <c:pt idx="3">
                  <c:v>Mai</c:v>
                </c:pt>
              </c:strCache>
            </c:strRef>
          </c:cat>
          <c:val>
            <c:numRef>
              <c:f>Foglio1!$B$2:$B$5</c:f>
              <c:numCache>
                <c:formatCode>General</c:formatCode>
                <c:ptCount val="4"/>
                <c:pt idx="0">
                  <c:v>1</c:v>
                </c:pt>
                <c:pt idx="1">
                  <c:v>12</c:v>
                </c:pt>
                <c:pt idx="2">
                  <c:v>9</c:v>
                </c:pt>
                <c:pt idx="3">
                  <c:v>1</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3</a:t>
                    </a:r>
                  </a:p>
                </c:rich>
              </c:tx>
              <c:showVal val="1"/>
            </c:dLbl>
            <c:showVal val="1"/>
          </c:dLbls>
          <c:cat>
            <c:strRef>
              <c:f>Foglio1!$A$2:$A$5</c:f>
              <c:strCache>
                <c:ptCount val="4"/>
                <c:pt idx="0">
                  <c:v>Sempre</c:v>
                </c:pt>
                <c:pt idx="1">
                  <c:v>A Volte</c:v>
                </c:pt>
                <c:pt idx="2">
                  <c:v>Quasi mai</c:v>
                </c:pt>
                <c:pt idx="3">
                  <c:v>Mai</c:v>
                </c:pt>
              </c:strCache>
            </c:strRef>
          </c:cat>
          <c:val>
            <c:numRef>
              <c:f>Foglio1!$C$2:$C$5</c:f>
              <c:numCache>
                <c:formatCode>General</c:formatCode>
                <c:ptCount val="4"/>
                <c:pt idx="0">
                  <c:v>1</c:v>
                </c:pt>
                <c:pt idx="1">
                  <c:v>3</c:v>
                </c:pt>
                <c:pt idx="2">
                  <c:v>3</c:v>
                </c:pt>
                <c:pt idx="3">
                  <c:v>2</c:v>
                </c:pt>
              </c:numCache>
            </c:numRef>
          </c:val>
        </c:ser>
        <c:shape val="cylinder"/>
        <c:axId val="83344768"/>
        <c:axId val="95634560"/>
        <c:axId val="0"/>
      </c:bar3DChart>
      <c:catAx>
        <c:axId val="83344768"/>
        <c:scaling>
          <c:orientation val="minMax"/>
        </c:scaling>
        <c:axPos val="b"/>
        <c:tickLblPos val="nextTo"/>
        <c:crossAx val="95634560"/>
        <c:crosses val="autoZero"/>
        <c:auto val="1"/>
        <c:lblAlgn val="ctr"/>
        <c:lblOffset val="100"/>
      </c:catAx>
      <c:valAx>
        <c:axId val="95634560"/>
        <c:scaling>
          <c:orientation val="minMax"/>
        </c:scaling>
        <c:axPos val="l"/>
        <c:majorGridlines/>
        <c:numFmt formatCode="General" sourceLinked="1"/>
        <c:tickLblPos val="nextTo"/>
        <c:crossAx val="83344768"/>
        <c:crosses val="autoZero"/>
        <c:crossBetween val="between"/>
      </c:valAx>
    </c:plotArea>
    <c:legend>
      <c:legendPos val="r"/>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9.2592592592593281E-3"/>
                  <c:y val="3.9682539682539802E-3"/>
                </c:manualLayout>
              </c:layout>
              <c:showVal val="1"/>
            </c:dLbl>
            <c:showVal val="1"/>
          </c:dLbls>
          <c:cat>
            <c:strRef>
              <c:f>Foglio1!$A$2:$A$3</c:f>
              <c:strCache>
                <c:ptCount val="2"/>
                <c:pt idx="0">
                  <c:v>SI</c:v>
                </c:pt>
                <c:pt idx="1">
                  <c:v>NO</c:v>
                </c:pt>
              </c:strCache>
            </c:strRef>
          </c:cat>
          <c:val>
            <c:numRef>
              <c:f>Foglio1!$B$2:$B$3</c:f>
              <c:numCache>
                <c:formatCode>General</c:formatCode>
                <c:ptCount val="2"/>
                <c:pt idx="0">
                  <c:v>11</c:v>
                </c:pt>
                <c:pt idx="1">
                  <c:v>1</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13</a:t>
                    </a:r>
                  </a:p>
                </c:rich>
              </c:tx>
              <c:showVal val="1"/>
            </c:dLbl>
            <c:showVal val="1"/>
          </c:dLbls>
          <c:cat>
            <c:strRef>
              <c:f>Foglio1!$A$2:$A$3</c:f>
              <c:strCache>
                <c:ptCount val="2"/>
                <c:pt idx="0">
                  <c:v>SI</c:v>
                </c:pt>
                <c:pt idx="1">
                  <c:v>NO</c:v>
                </c:pt>
              </c:strCache>
            </c:strRef>
          </c:cat>
          <c:val>
            <c:numRef>
              <c:f>Foglio1!$C$2:$C$3</c:f>
              <c:numCache>
                <c:formatCode>General</c:formatCode>
                <c:ptCount val="2"/>
                <c:pt idx="0">
                  <c:v>7</c:v>
                </c:pt>
                <c:pt idx="1">
                  <c:v>13</c:v>
                </c:pt>
              </c:numCache>
            </c:numRef>
          </c:val>
        </c:ser>
        <c:shape val="cylinder"/>
        <c:axId val="97155328"/>
        <c:axId val="97394688"/>
        <c:axId val="0"/>
      </c:bar3DChart>
      <c:catAx>
        <c:axId val="97155328"/>
        <c:scaling>
          <c:orientation val="minMax"/>
        </c:scaling>
        <c:axPos val="b"/>
        <c:tickLblPos val="nextTo"/>
        <c:crossAx val="97394688"/>
        <c:crosses val="autoZero"/>
        <c:auto val="1"/>
        <c:lblAlgn val="ctr"/>
        <c:lblOffset val="100"/>
      </c:catAx>
      <c:valAx>
        <c:axId val="97394688"/>
        <c:scaling>
          <c:orientation val="minMax"/>
        </c:scaling>
        <c:axPos val="l"/>
        <c:majorGridlines/>
        <c:numFmt formatCode="General" sourceLinked="1"/>
        <c:tickLblPos val="nextTo"/>
        <c:crossAx val="97155328"/>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style val="8"/>
  <c:chart>
    <c:title/>
    <c:view3D>
      <c:rotX val="30"/>
      <c:perspective val="30"/>
    </c:view3D>
    <c:plotArea>
      <c:layout/>
      <c:pie3DChart>
        <c:varyColors val="1"/>
        <c:ser>
          <c:idx val="0"/>
          <c:order val="0"/>
          <c:tx>
            <c:strRef>
              <c:f>Foglio1!$B$1</c:f>
              <c:strCache>
                <c:ptCount val="1"/>
                <c:pt idx="0">
                  <c:v>Distribuzione di frequenza età</c:v>
                </c:pt>
              </c:strCache>
            </c:strRef>
          </c:tx>
          <c:explosion val="6"/>
          <c:dLbls>
            <c:showVal val="1"/>
            <c:showLeaderLines val="1"/>
          </c:dLbls>
          <c:cat>
            <c:numRef>
              <c:f>Foglio1!$A$2:$A$4</c:f>
              <c:numCache>
                <c:formatCode>General</c:formatCode>
                <c:ptCount val="3"/>
                <c:pt idx="0">
                  <c:v>18</c:v>
                </c:pt>
                <c:pt idx="1">
                  <c:v>19</c:v>
                </c:pt>
                <c:pt idx="2">
                  <c:v>20</c:v>
                </c:pt>
              </c:numCache>
            </c:numRef>
          </c:cat>
          <c:val>
            <c:numRef>
              <c:f>Foglio1!$B$2:$B$4</c:f>
              <c:numCache>
                <c:formatCode>0.00%</c:formatCode>
                <c:ptCount val="3"/>
                <c:pt idx="0" formatCode="0%">
                  <c:v>0.750000000000002</c:v>
                </c:pt>
                <c:pt idx="1">
                  <c:v>0.21880000000000024</c:v>
                </c:pt>
                <c:pt idx="2">
                  <c:v>3.1199999999999999E-2</c:v>
                </c:pt>
              </c:numCache>
            </c:numRef>
          </c:val>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style val="8"/>
  <c:chart>
    <c:title/>
    <c:view3D>
      <c:rotX val="30"/>
      <c:perspective val="30"/>
    </c:view3D>
    <c:plotArea>
      <c:layout/>
      <c:pie3DChart>
        <c:varyColors val="1"/>
        <c:ser>
          <c:idx val="0"/>
          <c:order val="0"/>
          <c:tx>
            <c:strRef>
              <c:f>Foglio1!$B$1</c:f>
              <c:strCache>
                <c:ptCount val="1"/>
                <c:pt idx="0">
                  <c:v>Distribuzione di frequenza età di inizio</c:v>
                </c:pt>
              </c:strCache>
            </c:strRef>
          </c:tx>
          <c:explosion val="25"/>
          <c:dLbls>
            <c:showVal val="1"/>
            <c:showLeaderLines val="1"/>
          </c:dLbls>
          <c:cat>
            <c:numRef>
              <c:f>Foglio1!$A$2:$A$8</c:f>
              <c:numCache>
                <c:formatCode>General</c:formatCode>
                <c:ptCount val="7"/>
                <c:pt idx="0">
                  <c:v>12</c:v>
                </c:pt>
                <c:pt idx="1">
                  <c:v>13</c:v>
                </c:pt>
                <c:pt idx="2">
                  <c:v>14</c:v>
                </c:pt>
                <c:pt idx="3">
                  <c:v>15</c:v>
                </c:pt>
                <c:pt idx="4">
                  <c:v>16</c:v>
                </c:pt>
                <c:pt idx="5">
                  <c:v>17</c:v>
                </c:pt>
                <c:pt idx="6">
                  <c:v>18</c:v>
                </c:pt>
              </c:numCache>
            </c:numRef>
          </c:cat>
          <c:val>
            <c:numRef>
              <c:f>Foglio1!$B$2:$B$8</c:f>
              <c:numCache>
                <c:formatCode>0.00%</c:formatCode>
                <c:ptCount val="7"/>
                <c:pt idx="0">
                  <c:v>6.25E-2</c:v>
                </c:pt>
                <c:pt idx="1">
                  <c:v>3.1300000000000001E-2</c:v>
                </c:pt>
                <c:pt idx="2">
                  <c:v>0.125</c:v>
                </c:pt>
                <c:pt idx="3">
                  <c:v>0.34380000000000038</c:v>
                </c:pt>
                <c:pt idx="4">
                  <c:v>0.18750000000000044</c:v>
                </c:pt>
                <c:pt idx="5">
                  <c:v>0.21860000000000004</c:v>
                </c:pt>
                <c:pt idx="6">
                  <c:v>3.1300000000000001E-2</c:v>
                </c:pt>
              </c:numCache>
            </c:numRef>
          </c:val>
        </c:ser>
      </c:pie3D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Da solo</c:v>
                </c:pt>
              </c:strCache>
            </c:strRef>
          </c:tx>
          <c:dLbls>
            <c:dLbl>
              <c:idx val="0"/>
              <c:layout>
                <c:manualLayout>
                  <c:x val="2.3148148148148147E-2"/>
                  <c:y val="0"/>
                </c:manualLayout>
              </c:layout>
              <c:showVal val="1"/>
            </c:dLbl>
            <c:dLbl>
              <c:idx val="1"/>
              <c:layout>
                <c:manualLayout>
                  <c:x val="9.2592592592593247E-3"/>
                  <c:y val="3.9682539682539802E-3"/>
                </c:manualLayout>
              </c:layout>
              <c:showVal val="1"/>
            </c:dLbl>
            <c:showVal val="1"/>
          </c:dLbls>
          <c:cat>
            <c:strRef>
              <c:f>Foglio1!$A$2:$A$3</c:f>
              <c:strCache>
                <c:ptCount val="2"/>
                <c:pt idx="0">
                  <c:v>SI</c:v>
                </c:pt>
                <c:pt idx="1">
                  <c:v>NO</c:v>
                </c:pt>
              </c:strCache>
            </c:strRef>
          </c:cat>
          <c:val>
            <c:numRef>
              <c:f>Foglio1!$B$2:$B$3</c:f>
              <c:numCache>
                <c:formatCode>General</c:formatCode>
                <c:ptCount val="2"/>
                <c:pt idx="0">
                  <c:v>6</c:v>
                </c:pt>
                <c:pt idx="1">
                  <c:v>2</c:v>
                </c:pt>
              </c:numCache>
            </c:numRef>
          </c:val>
        </c:ser>
        <c:ser>
          <c:idx val="1"/>
          <c:order val="1"/>
          <c:tx>
            <c:strRef>
              <c:f>Foglio1!$C$1</c:f>
              <c:strCache>
                <c:ptCount val="1"/>
                <c:pt idx="0">
                  <c:v>Compagnia</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0</a:t>
                    </a:r>
                  </a:p>
                </c:rich>
              </c:tx>
              <c:showVal val="1"/>
            </c:dLbl>
            <c:showVal val="1"/>
          </c:dLbls>
          <c:cat>
            <c:strRef>
              <c:f>Foglio1!$A$2:$A$3</c:f>
              <c:strCache>
                <c:ptCount val="2"/>
                <c:pt idx="0">
                  <c:v>SI</c:v>
                </c:pt>
                <c:pt idx="1">
                  <c:v>NO</c:v>
                </c:pt>
              </c:strCache>
            </c:strRef>
          </c:cat>
          <c:val>
            <c:numRef>
              <c:f>Foglio1!$C$2:$C$3</c:f>
              <c:numCache>
                <c:formatCode>General</c:formatCode>
                <c:ptCount val="2"/>
                <c:pt idx="0">
                  <c:v>24</c:v>
                </c:pt>
                <c:pt idx="1">
                  <c:v>0.1</c:v>
                </c:pt>
              </c:numCache>
            </c:numRef>
          </c:val>
        </c:ser>
        <c:shape val="cylinder"/>
        <c:axId val="83872384"/>
        <c:axId val="85586304"/>
        <c:axId val="0"/>
      </c:bar3DChart>
      <c:catAx>
        <c:axId val="83872384"/>
        <c:scaling>
          <c:orientation val="minMax"/>
        </c:scaling>
        <c:axPos val="b"/>
        <c:tickLblPos val="nextTo"/>
        <c:crossAx val="85586304"/>
        <c:crosses val="autoZero"/>
        <c:auto val="1"/>
        <c:lblAlgn val="ctr"/>
        <c:lblOffset val="100"/>
      </c:catAx>
      <c:valAx>
        <c:axId val="85586304"/>
        <c:scaling>
          <c:orientation val="minMax"/>
        </c:scaling>
        <c:axPos val="l"/>
        <c:majorGridlines/>
        <c:numFmt formatCode="General" sourceLinked="1"/>
        <c:tickLblPos val="nextTo"/>
        <c:crossAx val="83872384"/>
        <c:crosses val="autoZero"/>
        <c:crossBetween val="between"/>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9.2592592592593108E-3"/>
                  <c:y val="-1.1904761904761921E-2"/>
                </c:manualLayout>
              </c:layout>
              <c:showVal val="1"/>
            </c:dLbl>
            <c:dLbl>
              <c:idx val="1"/>
              <c:layout>
                <c:manualLayout>
                  <c:x val="9.2592592592593281E-3"/>
                  <c:y val="3.9682539682539802E-3"/>
                </c:manualLayout>
              </c:layout>
              <c:showVal val="1"/>
            </c:dLbl>
            <c:dLbl>
              <c:idx val="2"/>
              <c:layout>
                <c:manualLayout>
                  <c:x val="1.6203703703703703E-2"/>
                  <c:y val="0"/>
                </c:manualLayout>
              </c:layout>
              <c:showVal val="1"/>
            </c:dLbl>
            <c:dLbl>
              <c:idx val="3"/>
              <c:layout>
                <c:manualLayout>
                  <c:x val="1.6203703703703803E-2"/>
                  <c:y val="0"/>
                </c:manualLayout>
              </c:layout>
              <c:showVal val="1"/>
            </c:dLbl>
            <c:showVal val="1"/>
          </c:dLbls>
          <c:cat>
            <c:strRef>
              <c:f>Foglio1!$A$2:$A$5</c:f>
              <c:strCache>
                <c:ptCount val="4"/>
                <c:pt idx="0">
                  <c:v>Da 1 a 5</c:v>
                </c:pt>
                <c:pt idx="1">
                  <c:v>Da 6 a 10</c:v>
                </c:pt>
                <c:pt idx="2">
                  <c:v>Da 10 a 20</c:v>
                </c:pt>
                <c:pt idx="3">
                  <c:v>Più di 20</c:v>
                </c:pt>
              </c:strCache>
            </c:strRef>
          </c:cat>
          <c:val>
            <c:numRef>
              <c:f>Foglio1!$B$2:$B$5</c:f>
              <c:numCache>
                <c:formatCode>General</c:formatCode>
                <c:ptCount val="4"/>
                <c:pt idx="0">
                  <c:v>5</c:v>
                </c:pt>
                <c:pt idx="1">
                  <c:v>7</c:v>
                </c:pt>
                <c:pt idx="2">
                  <c:v>9</c:v>
                </c:pt>
                <c:pt idx="3">
                  <c:v>2</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3888888888888954E-2"/>
                  <c:y val="-7.9365079365079413E-3"/>
                </c:manualLayout>
              </c:layout>
              <c:tx>
                <c:rich>
                  <a:bodyPr/>
                  <a:lstStyle/>
                  <a:p>
                    <a:r>
                      <a:rPr lang="en-US"/>
                      <a:t>3</a:t>
                    </a:r>
                  </a:p>
                </c:rich>
              </c:tx>
              <c:showVal val="1"/>
            </c:dLbl>
            <c:dLbl>
              <c:idx val="2"/>
              <c:layout>
                <c:manualLayout>
                  <c:x val="1.6203703703703703E-2"/>
                  <c:y val="0"/>
                </c:manualLayout>
              </c:layout>
              <c:showVal val="1"/>
            </c:dLbl>
            <c:dLbl>
              <c:idx val="3"/>
              <c:layout>
                <c:manualLayout>
                  <c:x val="1.6203703703703803E-2"/>
                  <c:y val="-3.968253968253968E-2"/>
                </c:manualLayout>
              </c:layout>
              <c:tx>
                <c:rich>
                  <a:bodyPr/>
                  <a:lstStyle/>
                  <a:p>
                    <a:r>
                      <a:rPr lang="en-US"/>
                      <a:t>0</a:t>
                    </a:r>
                  </a:p>
                </c:rich>
              </c:tx>
              <c:showVal val="1"/>
            </c:dLbl>
            <c:showVal val="1"/>
          </c:dLbls>
          <c:cat>
            <c:strRef>
              <c:f>Foglio1!$A$2:$A$5</c:f>
              <c:strCache>
                <c:ptCount val="4"/>
                <c:pt idx="0">
                  <c:v>Da 1 a 5</c:v>
                </c:pt>
                <c:pt idx="1">
                  <c:v>Da 6 a 10</c:v>
                </c:pt>
                <c:pt idx="2">
                  <c:v>Da 10 a 20</c:v>
                </c:pt>
                <c:pt idx="3">
                  <c:v>Più di 20</c:v>
                </c:pt>
              </c:strCache>
            </c:strRef>
          </c:cat>
          <c:val>
            <c:numRef>
              <c:f>Foglio1!$C$2:$C$5</c:f>
              <c:numCache>
                <c:formatCode>General</c:formatCode>
                <c:ptCount val="4"/>
                <c:pt idx="0">
                  <c:v>2</c:v>
                </c:pt>
                <c:pt idx="1">
                  <c:v>3</c:v>
                </c:pt>
                <c:pt idx="2">
                  <c:v>4</c:v>
                </c:pt>
                <c:pt idx="3">
                  <c:v>0.1</c:v>
                </c:pt>
              </c:numCache>
            </c:numRef>
          </c:val>
        </c:ser>
        <c:shape val="cylinder"/>
        <c:axId val="85897600"/>
        <c:axId val="85899136"/>
        <c:axId val="0"/>
      </c:bar3DChart>
      <c:catAx>
        <c:axId val="85897600"/>
        <c:scaling>
          <c:orientation val="minMax"/>
        </c:scaling>
        <c:axPos val="b"/>
        <c:tickLblPos val="nextTo"/>
        <c:crossAx val="85899136"/>
        <c:crosses val="autoZero"/>
        <c:auto val="1"/>
        <c:lblAlgn val="ctr"/>
        <c:lblOffset val="100"/>
      </c:catAx>
      <c:valAx>
        <c:axId val="85899136"/>
        <c:scaling>
          <c:orientation val="minMax"/>
        </c:scaling>
        <c:axPos val="l"/>
        <c:majorGridlines/>
        <c:numFmt formatCode="General" sourceLinked="1"/>
        <c:tickLblPos val="nextTo"/>
        <c:crossAx val="85897600"/>
        <c:crosses val="autoZero"/>
        <c:crossBetween val="between"/>
      </c:valAx>
    </c:plotArea>
    <c:legend>
      <c:legendPos val="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2.7777777777777981E-2"/>
                  <c:y val="3.9682539682539802E-3"/>
                </c:manualLayout>
              </c:layout>
              <c:showVal val="1"/>
            </c:dLbl>
            <c:showVal val="1"/>
          </c:dLbls>
          <c:cat>
            <c:strRef>
              <c:f>Foglio1!$A$2:$A$3</c:f>
              <c:strCache>
                <c:ptCount val="2"/>
                <c:pt idx="0">
                  <c:v>SI</c:v>
                </c:pt>
                <c:pt idx="1">
                  <c:v>NO</c:v>
                </c:pt>
              </c:strCache>
            </c:strRef>
          </c:cat>
          <c:val>
            <c:numRef>
              <c:f>Foglio1!$B$2:$B$3</c:f>
              <c:numCache>
                <c:formatCode>General</c:formatCode>
                <c:ptCount val="2"/>
                <c:pt idx="0">
                  <c:v>24</c:v>
                </c:pt>
                <c:pt idx="1">
                  <c:v>6</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2.7777777777777981E-2"/>
                  <c:y val="-5.9523809523809507E-2"/>
                </c:manualLayout>
              </c:layout>
              <c:tx>
                <c:rich>
                  <a:bodyPr/>
                  <a:lstStyle/>
                  <a:p>
                    <a:r>
                      <a:rPr lang="en-US"/>
                      <a:t>0</a:t>
                    </a:r>
                  </a:p>
                </c:rich>
              </c:tx>
              <c:showVal val="1"/>
            </c:dLbl>
            <c:showVal val="1"/>
          </c:dLbls>
          <c:cat>
            <c:strRef>
              <c:f>Foglio1!$A$2:$A$3</c:f>
              <c:strCache>
                <c:ptCount val="2"/>
                <c:pt idx="0">
                  <c:v>SI</c:v>
                </c:pt>
                <c:pt idx="1">
                  <c:v>NO</c:v>
                </c:pt>
              </c:strCache>
            </c:strRef>
          </c:cat>
          <c:val>
            <c:numRef>
              <c:f>Foglio1!$C$2:$C$3</c:f>
              <c:numCache>
                <c:formatCode>General</c:formatCode>
                <c:ptCount val="2"/>
                <c:pt idx="0">
                  <c:v>2</c:v>
                </c:pt>
                <c:pt idx="1">
                  <c:v>0.1</c:v>
                </c:pt>
              </c:numCache>
            </c:numRef>
          </c:val>
        </c:ser>
        <c:shape val="cylinder"/>
        <c:axId val="95089024"/>
        <c:axId val="95090944"/>
        <c:axId val="0"/>
      </c:bar3DChart>
      <c:catAx>
        <c:axId val="95089024"/>
        <c:scaling>
          <c:orientation val="minMax"/>
        </c:scaling>
        <c:axPos val="b"/>
        <c:tickLblPos val="nextTo"/>
        <c:crossAx val="95090944"/>
        <c:crosses val="autoZero"/>
        <c:auto val="1"/>
        <c:lblAlgn val="ctr"/>
        <c:lblOffset val="100"/>
      </c:catAx>
      <c:valAx>
        <c:axId val="95090944"/>
        <c:scaling>
          <c:orientation val="minMax"/>
        </c:scaling>
        <c:axPos val="l"/>
        <c:majorGridlines/>
        <c:numFmt formatCode="General" sourceLinked="1"/>
        <c:tickLblPos val="nextTo"/>
        <c:crossAx val="95089024"/>
        <c:crosses val="autoZero"/>
        <c:crossBetween val="between"/>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9.2592592592593281E-3"/>
                  <c:y val="3.9682539682539802E-3"/>
                </c:manualLayout>
              </c:layout>
              <c:showVal val="1"/>
            </c:dLbl>
            <c:showVal val="1"/>
          </c:dLbls>
          <c:cat>
            <c:strRef>
              <c:f>Foglio1!$A$2:$A$3</c:f>
              <c:strCache>
                <c:ptCount val="2"/>
                <c:pt idx="0">
                  <c:v>Amici fumatori</c:v>
                </c:pt>
                <c:pt idx="1">
                  <c:v>Amici non fumatori</c:v>
                </c:pt>
              </c:strCache>
            </c:strRef>
          </c:cat>
          <c:val>
            <c:numRef>
              <c:f>Foglio1!$B$2:$B$3</c:f>
              <c:numCache>
                <c:formatCode>General</c:formatCode>
                <c:ptCount val="2"/>
                <c:pt idx="0">
                  <c:v>12</c:v>
                </c:pt>
                <c:pt idx="1">
                  <c:v>1</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4</a:t>
                    </a:r>
                  </a:p>
                </c:rich>
              </c:tx>
              <c:showVal val="1"/>
            </c:dLbl>
            <c:showVal val="1"/>
          </c:dLbls>
          <c:cat>
            <c:strRef>
              <c:f>Foglio1!$A$2:$A$3</c:f>
              <c:strCache>
                <c:ptCount val="2"/>
                <c:pt idx="0">
                  <c:v>Amici fumatori</c:v>
                </c:pt>
                <c:pt idx="1">
                  <c:v>Amici non fumatori</c:v>
                </c:pt>
              </c:strCache>
            </c:strRef>
          </c:cat>
          <c:val>
            <c:numRef>
              <c:f>Foglio1!$C$2:$C$3</c:f>
              <c:numCache>
                <c:formatCode>General</c:formatCode>
                <c:ptCount val="2"/>
                <c:pt idx="0">
                  <c:v>15</c:v>
                </c:pt>
                <c:pt idx="1">
                  <c:v>4</c:v>
                </c:pt>
              </c:numCache>
            </c:numRef>
          </c:val>
        </c:ser>
        <c:shape val="cylinder"/>
        <c:axId val="95427200"/>
        <c:axId val="96997376"/>
        <c:axId val="0"/>
      </c:bar3DChart>
      <c:catAx>
        <c:axId val="95427200"/>
        <c:scaling>
          <c:orientation val="minMax"/>
        </c:scaling>
        <c:axPos val="b"/>
        <c:tickLblPos val="nextTo"/>
        <c:crossAx val="96997376"/>
        <c:crosses val="autoZero"/>
        <c:auto val="1"/>
        <c:lblAlgn val="ctr"/>
        <c:lblOffset val="100"/>
      </c:catAx>
      <c:valAx>
        <c:axId val="96997376"/>
        <c:scaling>
          <c:orientation val="minMax"/>
        </c:scaling>
        <c:axPos val="l"/>
        <c:majorGridlines/>
        <c:numFmt formatCode="General" sourceLinked="1"/>
        <c:tickLblPos val="nextTo"/>
        <c:crossAx val="95427200"/>
        <c:crosses val="autoZero"/>
        <c:crossBetween val="between"/>
      </c:valAx>
    </c:plotArea>
    <c:legend>
      <c:legendPos val="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9.2592592592593281E-3"/>
                  <c:y val="3.9682539682539802E-3"/>
                </c:manualLayout>
              </c:layout>
              <c:showVal val="1"/>
            </c:dLbl>
            <c:showVal val="1"/>
          </c:dLbls>
          <c:cat>
            <c:strRef>
              <c:f>Foglio1!$A$2:$A$3</c:f>
              <c:strCache>
                <c:ptCount val="2"/>
                <c:pt idx="0">
                  <c:v>Femmine</c:v>
                </c:pt>
                <c:pt idx="1">
                  <c:v>Maschi</c:v>
                </c:pt>
              </c:strCache>
            </c:strRef>
          </c:cat>
          <c:val>
            <c:numRef>
              <c:f>Foglio1!$B$2:$B$3</c:f>
              <c:numCache>
                <c:formatCode>General</c:formatCode>
                <c:ptCount val="2"/>
                <c:pt idx="0">
                  <c:v>9</c:v>
                </c:pt>
                <c:pt idx="1">
                  <c:v>6</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9</a:t>
                    </a:r>
                  </a:p>
                </c:rich>
              </c:tx>
              <c:showVal val="1"/>
            </c:dLbl>
            <c:showVal val="1"/>
          </c:dLbls>
          <c:cat>
            <c:strRef>
              <c:f>Foglio1!$A$2:$A$3</c:f>
              <c:strCache>
                <c:ptCount val="2"/>
                <c:pt idx="0">
                  <c:v>Femmine</c:v>
                </c:pt>
                <c:pt idx="1">
                  <c:v>Maschi</c:v>
                </c:pt>
              </c:strCache>
            </c:strRef>
          </c:cat>
          <c:val>
            <c:numRef>
              <c:f>Foglio1!$C$2:$C$3</c:f>
              <c:numCache>
                <c:formatCode>General</c:formatCode>
                <c:ptCount val="2"/>
                <c:pt idx="0">
                  <c:v>8</c:v>
                </c:pt>
                <c:pt idx="1">
                  <c:v>9</c:v>
                </c:pt>
              </c:numCache>
            </c:numRef>
          </c:val>
        </c:ser>
        <c:shape val="cylinder"/>
        <c:axId val="97191808"/>
        <c:axId val="97193344"/>
        <c:axId val="0"/>
      </c:bar3DChart>
      <c:catAx>
        <c:axId val="97191808"/>
        <c:scaling>
          <c:orientation val="minMax"/>
        </c:scaling>
        <c:axPos val="b"/>
        <c:tickLblPos val="nextTo"/>
        <c:crossAx val="97193344"/>
        <c:crosses val="autoZero"/>
        <c:auto val="1"/>
        <c:lblAlgn val="ctr"/>
        <c:lblOffset val="100"/>
      </c:catAx>
      <c:valAx>
        <c:axId val="97193344"/>
        <c:scaling>
          <c:orientation val="minMax"/>
        </c:scaling>
        <c:axPos val="l"/>
        <c:majorGridlines/>
        <c:numFmt formatCode="General" sourceLinked="1"/>
        <c:tickLblPos val="nextTo"/>
        <c:crossAx val="97191808"/>
        <c:crosses val="autoZero"/>
        <c:crossBetween val="between"/>
      </c:valAx>
    </c:plotArea>
    <c:legend>
      <c:legendPos val="r"/>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it-IT"/>
  <c:style val="16"/>
  <c:chart>
    <c:view3D>
      <c:rAngAx val="1"/>
    </c:view3D>
    <c:plotArea>
      <c:layout/>
      <c:bar3DChart>
        <c:barDir val="col"/>
        <c:grouping val="stacked"/>
        <c:ser>
          <c:idx val="0"/>
          <c:order val="0"/>
          <c:tx>
            <c:strRef>
              <c:f>Foglio1!$B$1</c:f>
              <c:strCache>
                <c:ptCount val="1"/>
                <c:pt idx="0">
                  <c:v>SI</c:v>
                </c:pt>
              </c:strCache>
            </c:strRef>
          </c:tx>
          <c:dLbls>
            <c:dLbl>
              <c:idx val="0"/>
              <c:layout>
                <c:manualLayout>
                  <c:x val="2.3148148148148147E-2"/>
                  <c:y val="0"/>
                </c:manualLayout>
              </c:layout>
              <c:showVal val="1"/>
            </c:dLbl>
            <c:dLbl>
              <c:idx val="1"/>
              <c:layout>
                <c:manualLayout>
                  <c:x val="9.2592592592593281E-3"/>
                  <c:y val="3.9682539682539802E-3"/>
                </c:manualLayout>
              </c:layout>
              <c:showVal val="1"/>
            </c:dLbl>
            <c:showVal val="1"/>
          </c:dLbls>
          <c:cat>
            <c:strRef>
              <c:f>Foglio1!$A$2:$A$3</c:f>
              <c:strCache>
                <c:ptCount val="2"/>
                <c:pt idx="0">
                  <c:v>SI</c:v>
                </c:pt>
                <c:pt idx="1">
                  <c:v>NO</c:v>
                </c:pt>
              </c:strCache>
            </c:strRef>
          </c:cat>
          <c:val>
            <c:numRef>
              <c:f>Foglio1!$B$2:$B$3</c:f>
              <c:numCache>
                <c:formatCode>General</c:formatCode>
                <c:ptCount val="2"/>
                <c:pt idx="0">
                  <c:v>17</c:v>
                </c:pt>
                <c:pt idx="1">
                  <c:v>9</c:v>
                </c:pt>
              </c:numCache>
            </c:numRef>
          </c:val>
        </c:ser>
        <c:ser>
          <c:idx val="1"/>
          <c:order val="1"/>
          <c:tx>
            <c:strRef>
              <c:f>Foglio1!$C$1</c:f>
              <c:strCache>
                <c:ptCount val="1"/>
                <c:pt idx="0">
                  <c:v>NO</c:v>
                </c:pt>
              </c:strCache>
            </c:strRef>
          </c:tx>
          <c:dLbls>
            <c:dLbl>
              <c:idx val="0"/>
              <c:layout>
                <c:manualLayout>
                  <c:x val="1.6203703703703703E-2"/>
                  <c:y val="0"/>
                </c:manualLayout>
              </c:layout>
              <c:showVal val="1"/>
            </c:dLbl>
            <c:dLbl>
              <c:idx val="1"/>
              <c:layout>
                <c:manualLayout>
                  <c:x val="1.6203703703703703E-2"/>
                  <c:y val="-4.7619047619047623E-2"/>
                </c:manualLayout>
              </c:layout>
              <c:tx>
                <c:rich>
                  <a:bodyPr/>
                  <a:lstStyle/>
                  <a:p>
                    <a:r>
                      <a:rPr lang="en-US"/>
                      <a:t>3</a:t>
                    </a:r>
                  </a:p>
                </c:rich>
              </c:tx>
              <c:showVal val="1"/>
            </c:dLbl>
            <c:showVal val="1"/>
          </c:dLbls>
          <c:cat>
            <c:strRef>
              <c:f>Foglio1!$A$2:$A$3</c:f>
              <c:strCache>
                <c:ptCount val="2"/>
                <c:pt idx="0">
                  <c:v>SI</c:v>
                </c:pt>
                <c:pt idx="1">
                  <c:v>NO</c:v>
                </c:pt>
              </c:strCache>
            </c:strRef>
          </c:cat>
          <c:val>
            <c:numRef>
              <c:f>Foglio1!$C$2:$C$3</c:f>
              <c:numCache>
                <c:formatCode>General</c:formatCode>
                <c:ptCount val="2"/>
                <c:pt idx="0">
                  <c:v>3</c:v>
                </c:pt>
                <c:pt idx="1">
                  <c:v>3</c:v>
                </c:pt>
              </c:numCache>
            </c:numRef>
          </c:val>
        </c:ser>
        <c:shape val="cylinder"/>
        <c:axId val="97219328"/>
        <c:axId val="97220864"/>
        <c:axId val="0"/>
      </c:bar3DChart>
      <c:catAx>
        <c:axId val="97219328"/>
        <c:scaling>
          <c:orientation val="minMax"/>
        </c:scaling>
        <c:axPos val="b"/>
        <c:tickLblPos val="nextTo"/>
        <c:crossAx val="97220864"/>
        <c:crosses val="autoZero"/>
        <c:auto val="1"/>
        <c:lblAlgn val="ctr"/>
        <c:lblOffset val="100"/>
      </c:catAx>
      <c:valAx>
        <c:axId val="97220864"/>
        <c:scaling>
          <c:orientation val="minMax"/>
        </c:scaling>
        <c:axPos val="l"/>
        <c:majorGridlines/>
        <c:numFmt formatCode="General" sourceLinked="1"/>
        <c:tickLblPos val="nextTo"/>
        <c:crossAx val="97219328"/>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8C927-927C-4A6B-9837-C6C32B597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21</Pages>
  <Words>3228</Words>
  <Characters>18401</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dc:creator>
  <cp:keywords/>
  <dc:description/>
  <cp:lastModifiedBy>sara</cp:lastModifiedBy>
  <cp:revision>57</cp:revision>
  <dcterms:created xsi:type="dcterms:W3CDTF">2012-11-26T09:58:00Z</dcterms:created>
  <dcterms:modified xsi:type="dcterms:W3CDTF">2013-09-10T18:54:00Z</dcterms:modified>
</cp:coreProperties>
</file>